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36FA" w:rsidRPr="00AD70BB" w:rsidRDefault="00AD70BB">
      <w:pPr>
        <w:jc w:val="center"/>
        <w:rPr>
          <w:rFonts w:ascii="Calibri" w:eastAsia="Book Antiqua Bold" w:hAnsi="Calibri" w:cs="Book Antiqua Bold"/>
          <w:b/>
          <w:bCs/>
        </w:rPr>
      </w:pPr>
      <w:r>
        <w:rPr>
          <w:rFonts w:ascii="Calibri" w:hAnsi="Calibri"/>
          <w:b/>
          <w:bCs/>
        </w:rPr>
        <w:t xml:space="preserve">CAT 209 </w:t>
      </w:r>
      <w:r w:rsidR="007C13EC">
        <w:rPr>
          <w:rFonts w:ascii="Calibri" w:hAnsi="Calibri"/>
          <w:b/>
          <w:bCs/>
        </w:rPr>
        <w:t xml:space="preserve">Media Directive Profile </w:t>
      </w:r>
      <w:r w:rsidR="00D117CA" w:rsidRPr="00AD70BB">
        <w:rPr>
          <w:rFonts w:ascii="Calibri" w:hAnsi="Calibri"/>
          <w:b/>
          <w:bCs/>
        </w:rPr>
        <w:t>Worksheet</w:t>
      </w:r>
    </w:p>
    <w:tbl>
      <w:tblPr>
        <w:tblW w:w="9108"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4"/>
        <w:gridCol w:w="4644"/>
      </w:tblGrid>
      <w:tr w:rsidR="00BD31E7" w:rsidRPr="00741AFD" w:rsidTr="00AD70BB">
        <w:trPr>
          <w:trHeight w:val="290"/>
          <w:jc w:val="center"/>
        </w:trPr>
        <w:tc>
          <w:tcPr>
            <w:tcW w:w="91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D31E7" w:rsidRPr="005E79D1" w:rsidRDefault="00BD31E7" w:rsidP="007C13EC">
            <w:pPr>
              <w:rPr>
                <w:rFonts w:ascii="Calibri" w:hAnsi="Calibri"/>
                <w:sz w:val="20"/>
                <w:szCs w:val="20"/>
              </w:rPr>
            </w:pPr>
            <w:r w:rsidRPr="005E79D1">
              <w:rPr>
                <w:rFonts w:ascii="Calibri" w:hAnsi="Calibri"/>
                <w:b/>
                <w:bCs/>
                <w:sz w:val="20"/>
                <w:szCs w:val="20"/>
              </w:rPr>
              <w:t>Directive Title:</w:t>
            </w:r>
            <w:r w:rsidRPr="005E79D1">
              <w:rPr>
                <w:rFonts w:ascii="Calibri" w:hAnsi="Calibri"/>
                <w:sz w:val="20"/>
                <w:szCs w:val="20"/>
              </w:rPr>
              <w:t xml:space="preserve"> </w:t>
            </w:r>
            <w:r w:rsidR="005E79D1">
              <w:rPr>
                <w:rFonts w:asciiTheme="minorHAnsi" w:hAnsiTheme="minorHAnsi" w:cstheme="minorHAnsi"/>
                <w:color w:val="auto"/>
                <w:sz w:val="20"/>
                <w:szCs w:val="20"/>
                <w:bdr w:val="none" w:sz="0" w:space="0" w:color="auto"/>
              </w:rPr>
              <w:t>Drawing</w:t>
            </w:r>
            <w:r w:rsidR="002A135C">
              <w:rPr>
                <w:rFonts w:asciiTheme="minorHAnsi" w:hAnsiTheme="minorHAnsi" w:cstheme="minorHAnsi"/>
                <w:color w:val="auto"/>
                <w:sz w:val="20"/>
                <w:szCs w:val="20"/>
                <w:bdr w:val="none" w:sz="0" w:space="0" w:color="auto"/>
              </w:rPr>
              <w:t xml:space="preserve"> Inside an Empty Head </w:t>
            </w:r>
            <w:proofErr w:type="gramStart"/>
            <w:r w:rsidR="002A135C">
              <w:rPr>
                <w:rFonts w:asciiTheme="minorHAnsi" w:hAnsiTheme="minorHAnsi" w:cstheme="minorHAnsi"/>
                <w:color w:val="auto"/>
                <w:sz w:val="20"/>
                <w:szCs w:val="20"/>
                <w:bdr w:val="none" w:sz="0" w:space="0" w:color="auto"/>
              </w:rPr>
              <w:t>On</w:t>
            </w:r>
            <w:proofErr w:type="gramEnd"/>
            <w:r w:rsidR="002A135C">
              <w:rPr>
                <w:rFonts w:asciiTheme="minorHAnsi" w:hAnsiTheme="minorHAnsi" w:cstheme="minorHAnsi"/>
                <w:color w:val="auto"/>
                <w:sz w:val="20"/>
                <w:szCs w:val="20"/>
                <w:bdr w:val="none" w:sz="0" w:space="0" w:color="auto"/>
              </w:rPr>
              <w:t xml:space="preserve"> and Off Meds </w:t>
            </w:r>
            <w:r w:rsidR="00A25EFE">
              <w:rPr>
                <w:rFonts w:asciiTheme="minorHAnsi" w:hAnsiTheme="minorHAnsi" w:cstheme="minorHAnsi"/>
                <w:color w:val="auto"/>
                <w:sz w:val="20"/>
                <w:szCs w:val="20"/>
                <w:bdr w:val="none" w:sz="0" w:space="0" w:color="auto"/>
              </w:rPr>
              <w:t>for Bipolar I Disorder and</w:t>
            </w:r>
            <w:r w:rsidR="005E79D1">
              <w:rPr>
                <w:rFonts w:asciiTheme="minorHAnsi" w:hAnsiTheme="minorHAnsi" w:cstheme="minorHAnsi"/>
                <w:color w:val="auto"/>
                <w:sz w:val="20"/>
                <w:szCs w:val="20"/>
                <w:bdr w:val="none" w:sz="0" w:space="0" w:color="auto"/>
              </w:rPr>
              <w:t xml:space="preserve"> Bipolar II Disorder</w:t>
            </w:r>
          </w:p>
        </w:tc>
      </w:tr>
      <w:tr w:rsidR="007D36FA" w:rsidRPr="00741AFD" w:rsidTr="00AD70BB">
        <w:trPr>
          <w:trHeight w:val="290"/>
          <w:jc w:val="center"/>
        </w:trPr>
        <w:tc>
          <w:tcPr>
            <w:tcW w:w="91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D36FA" w:rsidRPr="00741AFD" w:rsidRDefault="00C32483">
            <w:pPr>
              <w:rPr>
                <w:rFonts w:ascii="Calibri" w:hAnsi="Calibri"/>
                <w:sz w:val="20"/>
                <w:szCs w:val="20"/>
              </w:rPr>
            </w:pPr>
            <w:r w:rsidRPr="00741AFD">
              <w:rPr>
                <w:rFonts w:ascii="Calibri" w:hAnsi="Calibri"/>
                <w:b/>
                <w:bCs/>
                <w:sz w:val="20"/>
                <w:szCs w:val="20"/>
              </w:rPr>
              <w:t>Approximate Finished Size:</w:t>
            </w:r>
            <w:r w:rsidR="007C13EC">
              <w:rPr>
                <w:rFonts w:ascii="Calibri" w:hAnsi="Calibri"/>
                <w:sz w:val="20"/>
                <w:szCs w:val="20"/>
              </w:rPr>
              <w:t xml:space="preserve"> </w:t>
            </w:r>
            <w:r w:rsidR="00E47AB0">
              <w:rPr>
                <w:rFonts w:ascii="Calibri" w:hAnsi="Calibri"/>
                <w:sz w:val="20"/>
                <w:szCs w:val="20"/>
              </w:rPr>
              <w:t>2 (8 ½” x 11”) pieces of white paper</w:t>
            </w:r>
          </w:p>
        </w:tc>
      </w:tr>
      <w:tr w:rsidR="007C13EC" w:rsidRPr="00741AFD" w:rsidTr="007C13EC">
        <w:trPr>
          <w:trHeight w:val="490"/>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C13EC" w:rsidRPr="007B2610" w:rsidRDefault="002D3E7A" w:rsidP="00635246">
            <w:pPr>
              <w:rPr>
                <w:rFonts w:ascii="Calibri" w:hAnsi="Calibri"/>
                <w:b/>
                <w:bCs/>
                <w:sz w:val="20"/>
                <w:szCs w:val="20"/>
              </w:rPr>
            </w:pPr>
            <w:r w:rsidRPr="00741AFD">
              <w:rPr>
                <w:rFonts w:ascii="Calibri" w:hAnsi="Calibri"/>
                <w:b/>
                <w:bCs/>
                <w:sz w:val="20"/>
                <w:szCs w:val="20"/>
              </w:rPr>
              <w:t>Materials:</w:t>
            </w:r>
          </w:p>
        </w:tc>
        <w:tc>
          <w:tcPr>
            <w:tcW w:w="46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D36FA" w:rsidRPr="00741AFD" w:rsidRDefault="007D36FA" w:rsidP="00BD31E7">
            <w:pPr>
              <w:rPr>
                <w:rFonts w:ascii="Calibri" w:hAnsi="Calibri"/>
                <w:sz w:val="20"/>
                <w:szCs w:val="20"/>
              </w:rPr>
            </w:pPr>
          </w:p>
        </w:tc>
      </w:tr>
      <w:tr w:rsidR="007C13EC" w:rsidRPr="00741AFD" w:rsidTr="007C13EC">
        <w:trPr>
          <w:trHeight w:val="621"/>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C13EC" w:rsidRPr="00E47AB0" w:rsidRDefault="00E47AB0" w:rsidP="00E47AB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AppleSystemUIFont" w:hAnsi="AppleSystemUIFont" w:cs="AppleSystemUIFont"/>
                <w:color w:val="353535"/>
                <w:sz w:val="20"/>
                <w:szCs w:val="20"/>
                <w:bdr w:val="none" w:sz="0" w:space="0" w:color="auto"/>
              </w:rPr>
            </w:pPr>
            <w:r w:rsidRPr="00E47AB0">
              <w:rPr>
                <w:rFonts w:ascii="Calibri" w:hAnsi="Calibri"/>
                <w:b/>
                <w:sz w:val="20"/>
                <w:szCs w:val="20"/>
              </w:rPr>
              <w:t>Drawing Surface:</w:t>
            </w:r>
            <w:r>
              <w:rPr>
                <w:rFonts w:ascii="Calibri" w:hAnsi="Calibri"/>
                <w:sz w:val="20"/>
                <w:szCs w:val="20"/>
              </w:rPr>
              <w:t xml:space="preserve"> </w:t>
            </w:r>
            <w:r w:rsidRPr="00E47AB0">
              <w:rPr>
                <w:rFonts w:ascii="Calibri" w:hAnsi="Calibri"/>
                <w:sz w:val="20"/>
                <w:szCs w:val="20"/>
              </w:rPr>
              <w:t>30</w:t>
            </w:r>
            <w:r w:rsidR="007B2610" w:rsidRPr="00E47AB0">
              <w:rPr>
                <w:rFonts w:ascii="Calibri" w:hAnsi="Calibri"/>
                <w:sz w:val="20"/>
                <w:szCs w:val="20"/>
              </w:rPr>
              <w:t xml:space="preserve"> pieces of </w:t>
            </w:r>
            <w:r w:rsidRPr="00E47AB0">
              <w:rPr>
                <w:rFonts w:ascii="Calibri" w:hAnsi="Calibri"/>
                <w:sz w:val="20"/>
                <w:szCs w:val="20"/>
              </w:rPr>
              <w:t>8 ½” x 11”</w:t>
            </w:r>
            <w:r w:rsidR="007B2610" w:rsidRPr="00E47AB0">
              <w:rPr>
                <w:rFonts w:ascii="Calibri" w:hAnsi="Calibri"/>
                <w:sz w:val="20"/>
                <w:szCs w:val="20"/>
              </w:rPr>
              <w:t xml:space="preserve"> </w:t>
            </w:r>
            <w:r w:rsidRPr="00E47AB0">
              <w:rPr>
                <w:rFonts w:ascii="Calibri" w:hAnsi="Calibri"/>
                <w:sz w:val="20"/>
                <w:szCs w:val="20"/>
              </w:rPr>
              <w:t>white cardstock</w:t>
            </w:r>
            <w:r w:rsidR="007B2610" w:rsidRPr="00E47AB0">
              <w:rPr>
                <w:rFonts w:ascii="Calibri" w:hAnsi="Calibri"/>
                <w:sz w:val="20"/>
                <w:szCs w:val="20"/>
              </w:rPr>
              <w:t xml:space="preserve"> </w:t>
            </w:r>
            <w:r w:rsidRPr="00E47AB0">
              <w:rPr>
                <w:rFonts w:ascii="Calibri" w:hAnsi="Calibri"/>
                <w:sz w:val="20"/>
                <w:szCs w:val="20"/>
              </w:rPr>
              <w:t xml:space="preserve">paper (from pack of </w:t>
            </w:r>
            <w:r w:rsidRPr="00E47AB0">
              <w:rPr>
                <w:rFonts w:ascii="AppleSystemUIFont" w:hAnsi="AppleSystemUIFont" w:cs="AppleSystemUIFont"/>
                <w:color w:val="353535"/>
                <w:sz w:val="20"/>
                <w:szCs w:val="20"/>
                <w:bdr w:val="none" w:sz="0" w:space="0" w:color="auto"/>
              </w:rPr>
              <w:t xml:space="preserve">Neenah Bright White Cardstock, 8.5”x11”, 65lb/176 </w:t>
            </w:r>
            <w:proofErr w:type="spellStart"/>
            <w:r w:rsidRPr="00E47AB0">
              <w:rPr>
                <w:rFonts w:ascii="AppleSystemUIFont" w:hAnsi="AppleSystemUIFont" w:cs="AppleSystemUIFont"/>
                <w:color w:val="353535"/>
                <w:sz w:val="20"/>
                <w:szCs w:val="20"/>
                <w:bdr w:val="none" w:sz="0" w:space="0" w:color="auto"/>
              </w:rPr>
              <w:t>gsm</w:t>
            </w:r>
            <w:proofErr w:type="spellEnd"/>
            <w:r w:rsidRPr="00E47AB0">
              <w:rPr>
                <w:rFonts w:ascii="AppleSystemUIFont" w:hAnsi="AppleSystemUIFont" w:cs="AppleSystemUIFont"/>
                <w:color w:val="353535"/>
                <w:sz w:val="20"/>
                <w:szCs w:val="20"/>
                <w:bdr w:val="none" w:sz="0" w:space="0" w:color="auto"/>
              </w:rPr>
              <w:t>, Bright White, 75 Sheets</w:t>
            </w:r>
            <w:r w:rsidR="00111A62">
              <w:rPr>
                <w:rFonts w:ascii="AppleSystemUIFont" w:hAnsi="AppleSystemUIFont" w:cs="AppleSystemUIFont"/>
                <w:color w:val="353535"/>
                <w:sz w:val="20"/>
                <w:szCs w:val="20"/>
                <w:bdr w:val="none" w:sz="0" w:space="0" w:color="auto"/>
              </w:rPr>
              <w:t>).</w:t>
            </w:r>
            <w:r w:rsidRPr="00E47AB0">
              <w:rPr>
                <w:rFonts w:ascii="AppleSystemUIFont" w:hAnsi="AppleSystemUIFont" w:cs="AppleSystemUIFont"/>
                <w:color w:val="353535"/>
                <w:sz w:val="20"/>
                <w:szCs w:val="20"/>
                <w:bdr w:val="none" w:sz="0" w:space="0" w:color="auto"/>
              </w:rPr>
              <w:t xml:space="preserve"> </w:t>
            </w:r>
            <w:r w:rsidRPr="00E47AB0">
              <w:rPr>
                <w:rFonts w:ascii="Calibri" w:hAnsi="Calibri"/>
                <w:sz w:val="20"/>
                <w:szCs w:val="20"/>
              </w:rPr>
              <w:t xml:space="preserve">On each paper, a black, </w:t>
            </w:r>
            <w:proofErr w:type="gramStart"/>
            <w:r w:rsidRPr="00E47AB0">
              <w:rPr>
                <w:rFonts w:ascii="Calibri" w:hAnsi="Calibri"/>
                <w:sz w:val="20"/>
                <w:szCs w:val="20"/>
              </w:rPr>
              <w:t>4 point</w:t>
            </w:r>
            <w:proofErr w:type="gramEnd"/>
            <w:r w:rsidRPr="00E47AB0">
              <w:rPr>
                <w:rFonts w:ascii="Calibri" w:hAnsi="Calibri"/>
                <w:sz w:val="20"/>
                <w:szCs w:val="20"/>
              </w:rPr>
              <w:t xml:space="preserve"> outline is drawn of a head. Empty in the middle (see examples attached).</w:t>
            </w:r>
          </w:p>
        </w:tc>
        <w:tc>
          <w:tcPr>
            <w:tcW w:w="46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D36FA" w:rsidRPr="00741AFD" w:rsidRDefault="007B2610" w:rsidP="005E79D1">
            <w:pPr>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sz w:val="20"/>
                <w:szCs w:val="20"/>
              </w:rPr>
            </w:pPr>
            <w:r w:rsidRPr="007B2610">
              <w:rPr>
                <w:rFonts w:ascii="Calibri" w:hAnsi="Calibri"/>
                <w:b/>
                <w:sz w:val="20"/>
                <w:szCs w:val="20"/>
              </w:rPr>
              <w:t>Tools:</w:t>
            </w:r>
            <w:r w:rsidRPr="007B2610">
              <w:rPr>
                <w:rFonts w:ascii="Calibri" w:hAnsi="Calibri"/>
                <w:sz w:val="20"/>
                <w:szCs w:val="20"/>
              </w:rPr>
              <w:t xml:space="preserve"> 3 packs of Pentel Arts Oil Pastels, 50 Color Set; </w:t>
            </w:r>
            <w:r w:rsidR="0007365B">
              <w:rPr>
                <w:rFonts w:ascii="Calibri" w:hAnsi="Calibri"/>
                <w:sz w:val="20"/>
                <w:szCs w:val="20"/>
              </w:rPr>
              <w:t>2</w:t>
            </w:r>
            <w:r w:rsidRPr="007B2610">
              <w:rPr>
                <w:rFonts w:ascii="Calibri" w:hAnsi="Calibri"/>
                <w:sz w:val="20"/>
                <w:szCs w:val="20"/>
              </w:rPr>
              <w:t xml:space="preserve"> set</w:t>
            </w:r>
            <w:r w:rsidR="0007365B">
              <w:rPr>
                <w:rFonts w:ascii="Calibri" w:hAnsi="Calibri"/>
                <w:sz w:val="20"/>
                <w:szCs w:val="20"/>
              </w:rPr>
              <w:t>s</w:t>
            </w:r>
            <w:r w:rsidRPr="007B2610">
              <w:rPr>
                <w:rFonts w:ascii="Calibri" w:hAnsi="Calibri"/>
                <w:sz w:val="20"/>
                <w:szCs w:val="20"/>
              </w:rPr>
              <w:t xml:space="preserve"> of Art Markers Dual Tips Watercolor Marker Pens - Brush Markers Set, 24 Colors Drawing Markers (24 Colors); </w:t>
            </w:r>
            <w:r w:rsidR="0007365B">
              <w:rPr>
                <w:rFonts w:ascii="Calibri" w:hAnsi="Calibri"/>
                <w:sz w:val="20"/>
                <w:szCs w:val="20"/>
              </w:rPr>
              <w:t>3</w:t>
            </w:r>
            <w:r>
              <w:rPr>
                <w:rFonts w:ascii="Calibri" w:hAnsi="Calibri"/>
                <w:sz w:val="20"/>
                <w:szCs w:val="20"/>
              </w:rPr>
              <w:t xml:space="preserve"> packs </w:t>
            </w:r>
            <w:r w:rsidRPr="005E79D1">
              <w:rPr>
                <w:rFonts w:ascii="Calibri" w:hAnsi="Calibri"/>
                <w:sz w:val="20"/>
                <w:szCs w:val="20"/>
              </w:rPr>
              <w:t xml:space="preserve">of </w:t>
            </w:r>
            <w:proofErr w:type="spellStart"/>
            <w:r w:rsidRPr="005E79D1">
              <w:rPr>
                <w:rFonts w:ascii="Calibri" w:hAnsi="Calibri"/>
                <w:sz w:val="20"/>
                <w:szCs w:val="20"/>
              </w:rPr>
              <w:t>Prismacolor</w:t>
            </w:r>
            <w:proofErr w:type="spellEnd"/>
            <w:r w:rsidRPr="005E79D1">
              <w:rPr>
                <w:rFonts w:ascii="Calibri" w:hAnsi="Calibri"/>
                <w:sz w:val="20"/>
                <w:szCs w:val="20"/>
              </w:rPr>
              <w:t xml:space="preserve"> </w:t>
            </w:r>
            <w:proofErr w:type="spellStart"/>
            <w:r w:rsidRPr="005E79D1">
              <w:rPr>
                <w:rFonts w:ascii="Calibri" w:hAnsi="Calibri"/>
                <w:sz w:val="20"/>
                <w:szCs w:val="20"/>
              </w:rPr>
              <w:t>NuPastel</w:t>
            </w:r>
            <w:proofErr w:type="spellEnd"/>
            <w:r w:rsidRPr="005E79D1">
              <w:rPr>
                <w:rFonts w:ascii="Calibri" w:hAnsi="Calibri"/>
                <w:sz w:val="20"/>
                <w:szCs w:val="20"/>
              </w:rPr>
              <w:t xml:space="preserve"> Sets of </w:t>
            </w:r>
            <w:r w:rsidR="005E79D1" w:rsidRPr="005E79D1">
              <w:rPr>
                <w:rFonts w:ascii="Calibri" w:hAnsi="Calibri"/>
                <w:sz w:val="20"/>
                <w:szCs w:val="20"/>
              </w:rPr>
              <w:t>24</w:t>
            </w:r>
            <w:r w:rsidR="005E79D1" w:rsidRPr="005E79D1">
              <w:rPr>
                <w:rFonts w:ascii="Calibri" w:hAnsi="Calibri" w:cs="Calibri"/>
                <w:sz w:val="20"/>
                <w:szCs w:val="20"/>
              </w:rPr>
              <w:t xml:space="preserve"> (hard pastels)</w:t>
            </w:r>
          </w:p>
        </w:tc>
      </w:tr>
      <w:tr w:rsidR="007B2610" w:rsidRPr="00741AFD" w:rsidTr="007C13EC">
        <w:trPr>
          <w:trHeight w:val="738"/>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B2610" w:rsidRPr="00741AFD" w:rsidRDefault="007B2610" w:rsidP="007B2610">
            <w:pPr>
              <w:rPr>
                <w:rFonts w:ascii="Calibri" w:hAnsi="Calibri"/>
                <w:sz w:val="20"/>
                <w:szCs w:val="20"/>
              </w:rPr>
            </w:pPr>
            <w:r w:rsidRPr="005E79D1">
              <w:rPr>
                <w:rFonts w:ascii="Calibri" w:hAnsi="Calibri"/>
                <w:b/>
                <w:sz w:val="20"/>
                <w:szCs w:val="20"/>
              </w:rPr>
              <w:t>Relaxing music</w:t>
            </w:r>
            <w:r w:rsidRPr="007B2610">
              <w:rPr>
                <w:rFonts w:ascii="Calibri" w:hAnsi="Calibri"/>
                <w:sz w:val="20"/>
                <w:szCs w:val="20"/>
              </w:rPr>
              <w:t>- light trance or -house, minimal words, ethereal</w:t>
            </w:r>
          </w:p>
        </w:tc>
        <w:tc>
          <w:tcPr>
            <w:tcW w:w="46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B2610" w:rsidRPr="00741AFD" w:rsidRDefault="007B2610" w:rsidP="007B2610">
            <w:pPr>
              <w:rPr>
                <w:rFonts w:ascii="Calibri" w:hAnsi="Calibri"/>
                <w:sz w:val="20"/>
                <w:szCs w:val="20"/>
              </w:rPr>
            </w:pPr>
            <w:r w:rsidRPr="005E79D1">
              <w:rPr>
                <w:rFonts w:ascii="Calibri" w:hAnsi="Calibri"/>
                <w:b/>
                <w:sz w:val="20"/>
                <w:szCs w:val="20"/>
              </w:rPr>
              <w:t>Disposable Gloves</w:t>
            </w:r>
            <w:r w:rsidRPr="007B2610">
              <w:rPr>
                <w:rFonts w:ascii="Calibri" w:hAnsi="Calibri"/>
                <w:sz w:val="20"/>
                <w:szCs w:val="20"/>
              </w:rPr>
              <w:t xml:space="preserve"> (for oil pastels</w:t>
            </w:r>
            <w:r>
              <w:rPr>
                <w:rFonts w:ascii="Calibri" w:hAnsi="Calibri"/>
                <w:sz w:val="20"/>
                <w:szCs w:val="20"/>
              </w:rPr>
              <w:t xml:space="preserve"> </w:t>
            </w:r>
            <w:proofErr w:type="gramStart"/>
            <w:r>
              <w:rPr>
                <w:rFonts w:ascii="Calibri" w:hAnsi="Calibri"/>
                <w:sz w:val="20"/>
                <w:szCs w:val="20"/>
              </w:rPr>
              <w:t xml:space="preserve">and </w:t>
            </w:r>
            <w:r w:rsidRPr="007B2610">
              <w:rPr>
                <w:rFonts w:ascii="Calibri" w:hAnsi="Calibri"/>
                <w:sz w:val="20"/>
                <w:szCs w:val="20"/>
              </w:rPr>
              <w:t>)</w:t>
            </w:r>
            <w:proofErr w:type="gramEnd"/>
            <w:r w:rsidRPr="007B2610">
              <w:rPr>
                <w:rFonts w:ascii="Calibri" w:hAnsi="Calibri"/>
                <w:sz w:val="20"/>
                <w:szCs w:val="20"/>
              </w:rPr>
              <w:t xml:space="preserve"> and </w:t>
            </w:r>
            <w:proofErr w:type="spellStart"/>
            <w:r w:rsidRPr="007B2610">
              <w:rPr>
                <w:rFonts w:ascii="Calibri" w:hAnsi="Calibri"/>
                <w:sz w:val="20"/>
                <w:szCs w:val="20"/>
              </w:rPr>
              <w:t>Kleenhanz</w:t>
            </w:r>
            <w:proofErr w:type="spellEnd"/>
            <w:r w:rsidRPr="007B2610">
              <w:rPr>
                <w:rFonts w:ascii="Calibri" w:hAnsi="Calibri"/>
                <w:sz w:val="20"/>
                <w:szCs w:val="20"/>
              </w:rPr>
              <w:t xml:space="preserve"> Hypoallergenic Towelettes</w:t>
            </w:r>
          </w:p>
        </w:tc>
      </w:tr>
      <w:tr w:rsidR="007B2610" w:rsidRPr="00741AFD" w:rsidTr="00AD70BB">
        <w:trPr>
          <w:trHeight w:val="530"/>
          <w:jc w:val="center"/>
        </w:trPr>
        <w:tc>
          <w:tcPr>
            <w:tcW w:w="91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B2610" w:rsidRDefault="007B2610" w:rsidP="007B2610">
            <w:pPr>
              <w:rPr>
                <w:rFonts w:ascii="Calibri" w:hAnsi="Calibri"/>
                <w:b/>
                <w:bCs/>
                <w:sz w:val="20"/>
                <w:szCs w:val="20"/>
              </w:rPr>
            </w:pPr>
            <w:r w:rsidRPr="00741AFD">
              <w:rPr>
                <w:rFonts w:ascii="Calibri" w:hAnsi="Calibri"/>
                <w:b/>
                <w:bCs/>
                <w:sz w:val="20"/>
                <w:szCs w:val="20"/>
              </w:rPr>
              <w:t>Purpose/Goal:</w:t>
            </w:r>
          </w:p>
          <w:p w:rsidR="007B2610" w:rsidRPr="00741AFD" w:rsidRDefault="007B2610" w:rsidP="00876882">
            <w:pPr>
              <w:rPr>
                <w:rFonts w:ascii="Calibri" w:hAnsi="Calibri"/>
                <w:sz w:val="20"/>
                <w:szCs w:val="20"/>
              </w:rPr>
            </w:pPr>
            <w:r w:rsidRPr="007B2610">
              <w:rPr>
                <w:rFonts w:ascii="Calibri" w:hAnsi="Calibri"/>
                <w:sz w:val="20"/>
                <w:szCs w:val="20"/>
              </w:rPr>
              <w:t xml:space="preserve">To explore feelings and conversation around what it feels like to be on and off medication. </w:t>
            </w:r>
            <w:r w:rsidR="00111A62">
              <w:rPr>
                <w:rFonts w:ascii="Calibri" w:hAnsi="Calibri"/>
                <w:sz w:val="20"/>
                <w:szCs w:val="20"/>
              </w:rPr>
              <w:t xml:space="preserve">Often clients on medication for Bipolar disorder experience side effects such as lethargy, changes in thinking, drowsiness, muscle spasms. Clients report a “cap on their emotions” or an inability to “think like they used to”. The medication is treating the mania, which, in some cases, is a welcome (or familiar) state for the client. The purpose of this directive is to </w:t>
            </w:r>
            <w:r w:rsidR="00876882">
              <w:rPr>
                <w:rFonts w:ascii="Calibri" w:hAnsi="Calibri"/>
                <w:sz w:val="20"/>
                <w:szCs w:val="20"/>
              </w:rPr>
              <w:t>talk about what it feels like to be on and off the medication, to share in the universality of struggle, to discover positives and benefits to taking the medication (such as increased relationship stability, ability to tolerate work and social situations more, reduced mania resulting in more safety). The clients will be asked to choose two head outlines, filling in on demonstrating what it feels like to be off medication; and filling in one to show what it feels like to be on medication. The ensuing conversation with give clients an option to explain how they feel, what their experience is, as well as an opportunity to relate with others, and potentially glean benefits (from their own work) and others.</w:t>
            </w:r>
            <w:r w:rsidRPr="007B2610">
              <w:rPr>
                <w:rFonts w:ascii="Calibri" w:hAnsi="Calibri"/>
                <w:sz w:val="20"/>
                <w:szCs w:val="20"/>
              </w:rPr>
              <w:t xml:space="preserve"> </w:t>
            </w:r>
          </w:p>
        </w:tc>
      </w:tr>
      <w:tr w:rsidR="007B2610" w:rsidRPr="00741AFD" w:rsidTr="00AD70BB">
        <w:trPr>
          <w:trHeight w:val="630"/>
          <w:jc w:val="center"/>
        </w:trPr>
        <w:tc>
          <w:tcPr>
            <w:tcW w:w="9108"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rsidR="007B2610" w:rsidRDefault="007B2610" w:rsidP="007B2610">
            <w:pPr>
              <w:spacing w:line="276" w:lineRule="auto"/>
              <w:rPr>
                <w:rFonts w:ascii="Calibri" w:hAnsi="Calibri"/>
                <w:sz w:val="20"/>
                <w:szCs w:val="20"/>
              </w:rPr>
            </w:pPr>
            <w:r w:rsidRPr="00741AFD">
              <w:rPr>
                <w:rFonts w:ascii="Calibri" w:hAnsi="Calibri"/>
                <w:b/>
                <w:bCs/>
                <w:sz w:val="20"/>
                <w:szCs w:val="20"/>
              </w:rPr>
              <w:t>Procedure:</w:t>
            </w:r>
            <w:r w:rsidRPr="00741AFD">
              <w:rPr>
                <w:rFonts w:ascii="Calibri" w:hAnsi="Calibri"/>
                <w:sz w:val="20"/>
                <w:szCs w:val="20"/>
              </w:rPr>
              <w:t xml:space="preserve"> </w:t>
            </w:r>
          </w:p>
          <w:p w:rsidR="007B2610" w:rsidRDefault="007B2610" w:rsidP="007B2610">
            <w:pPr>
              <w:spacing w:after="120" w:line="276" w:lineRule="auto"/>
              <w:rPr>
                <w:rFonts w:ascii="Calibri" w:hAnsi="Calibri"/>
                <w:sz w:val="20"/>
                <w:szCs w:val="20"/>
              </w:rPr>
            </w:pPr>
            <w:r>
              <w:rPr>
                <w:rFonts w:ascii="Calibri" w:hAnsi="Calibri"/>
                <w:sz w:val="20"/>
                <w:szCs w:val="20"/>
              </w:rPr>
              <w:t xml:space="preserve">• </w:t>
            </w:r>
            <w:r w:rsidRPr="007B2610">
              <w:rPr>
                <w:rFonts w:ascii="Calibri" w:hAnsi="Calibri"/>
                <w:sz w:val="20"/>
                <w:szCs w:val="20"/>
              </w:rPr>
              <w:t xml:space="preserve">This is a 50-minute group for 12-15 men and women, age 18+, in an outpatient, group setting (total of 50 minutes including setup and cleanup, this is a typical time </w:t>
            </w:r>
            <w:r>
              <w:rPr>
                <w:rFonts w:ascii="Calibri" w:hAnsi="Calibri"/>
                <w:sz w:val="20"/>
                <w:szCs w:val="20"/>
              </w:rPr>
              <w:t>for outpatient psych groups).</w:t>
            </w:r>
            <w:r>
              <w:rPr>
                <w:rFonts w:ascii="Calibri" w:hAnsi="Calibri"/>
                <w:sz w:val="20"/>
                <w:szCs w:val="20"/>
              </w:rPr>
              <w:cr/>
            </w:r>
          </w:p>
          <w:p w:rsidR="007B2610" w:rsidRPr="0007365B" w:rsidRDefault="0007365B" w:rsidP="0007365B">
            <w:pPr>
              <w:spacing w:after="120" w:line="276" w:lineRule="auto"/>
              <w:rPr>
                <w:rFonts w:ascii="Calibri" w:hAnsi="Calibri"/>
                <w:sz w:val="20"/>
                <w:szCs w:val="20"/>
              </w:rPr>
            </w:pPr>
            <w:r w:rsidRPr="0007365B">
              <w:rPr>
                <w:rFonts w:ascii="Calibri" w:hAnsi="Calibri"/>
                <w:b/>
                <w:sz w:val="20"/>
                <w:szCs w:val="20"/>
              </w:rPr>
              <w:t xml:space="preserve">• </w:t>
            </w:r>
            <w:r>
              <w:rPr>
                <w:rFonts w:ascii="Calibri" w:hAnsi="Calibri"/>
                <w:b/>
                <w:sz w:val="20"/>
                <w:szCs w:val="20"/>
              </w:rPr>
              <w:t>Time Marker 00:00 minutes (beginning)</w:t>
            </w:r>
            <w:r w:rsidRPr="0007365B">
              <w:rPr>
                <w:rFonts w:ascii="Calibri" w:hAnsi="Calibri"/>
                <w:b/>
                <w:sz w:val="20"/>
                <w:szCs w:val="20"/>
              </w:rPr>
              <w:t>:</w:t>
            </w:r>
            <w:r>
              <w:rPr>
                <w:rFonts w:ascii="Calibri" w:hAnsi="Calibri"/>
                <w:sz w:val="20"/>
                <w:szCs w:val="20"/>
              </w:rPr>
              <w:t xml:space="preserve"> </w:t>
            </w:r>
            <w:r w:rsidR="007B2610" w:rsidRPr="007B2610">
              <w:rPr>
                <w:rFonts w:ascii="Calibri" w:hAnsi="Calibri"/>
                <w:sz w:val="20"/>
                <w:szCs w:val="20"/>
              </w:rPr>
              <w:t xml:space="preserve">Welcome everyone and do a verbal check-in. Remind them about confidentiality. </w:t>
            </w:r>
            <w:r w:rsidR="00220633">
              <w:rPr>
                <w:rFonts w:ascii="Calibri" w:hAnsi="Calibri"/>
                <w:sz w:val="20"/>
                <w:szCs w:val="20"/>
              </w:rPr>
              <w:t>Say, “Today, we will be drawing what it feels like to be on and off medication. Often times with Bipolar disorder, the side effects of the medication can be difficult to deal with. We want to explore images of what it felt like during a time that you weren’t on medication, and maybe your symptoms were present, and what it feels like now, to be on medication. I’m going to pass out paper that has a head outline, take two sheets. Using the drawing materials that I pass out, you can first draw inside one head what it feels like during a time you weren’t on medication. When you are done, you will color in another one what it looks like to be on medication.”</w:t>
            </w:r>
            <w:r w:rsidR="007B2610" w:rsidRPr="007B2610">
              <w:rPr>
                <w:rFonts w:ascii="Calibri" w:hAnsi="Calibri"/>
                <w:sz w:val="20"/>
                <w:szCs w:val="20"/>
              </w:rPr>
              <w:t xml:space="preserve"> Explain the benefits of drawing</w:t>
            </w:r>
            <w:r w:rsidR="00220633">
              <w:rPr>
                <w:rFonts w:ascii="Calibri" w:hAnsi="Calibri"/>
                <w:sz w:val="20"/>
                <w:szCs w:val="20"/>
              </w:rPr>
              <w:t>, “You’ve heard of the saying, ‘a picture is worth a thousand words?’ Well that’s what we are doing</w:t>
            </w:r>
            <w:r>
              <w:rPr>
                <w:rFonts w:ascii="Calibri" w:hAnsi="Calibri"/>
                <w:sz w:val="20"/>
                <w:szCs w:val="20"/>
              </w:rPr>
              <w:t xml:space="preserve"> here today. We will be using markers, oil and hard pastels. Is everyone familiar with oil pastels?” </w:t>
            </w:r>
            <w:r w:rsidRPr="0007365B">
              <w:rPr>
                <w:rFonts w:ascii="Calibri" w:hAnsi="Calibri"/>
                <w:i/>
                <w:sz w:val="20"/>
                <w:szCs w:val="20"/>
              </w:rPr>
              <w:t>Hold up oil</w:t>
            </w:r>
            <w:r w:rsidR="00220633" w:rsidRPr="0007365B">
              <w:rPr>
                <w:rFonts w:ascii="Calibri" w:hAnsi="Calibri"/>
                <w:i/>
                <w:sz w:val="20"/>
                <w:szCs w:val="20"/>
              </w:rPr>
              <w:t xml:space="preserve"> </w:t>
            </w:r>
            <w:r w:rsidRPr="0007365B">
              <w:rPr>
                <w:rFonts w:ascii="Calibri" w:hAnsi="Calibri"/>
                <w:i/>
                <w:sz w:val="20"/>
                <w:szCs w:val="20"/>
              </w:rPr>
              <w:t>pastels…</w:t>
            </w:r>
            <w:r>
              <w:rPr>
                <w:rFonts w:ascii="Calibri" w:hAnsi="Calibri"/>
                <w:sz w:val="20"/>
                <w:szCs w:val="20"/>
              </w:rPr>
              <w:t xml:space="preserve"> “Oil pastels feel soft and can be used to cover a lot of space, or to color an area in. They are vibrant and have texture. Hard pastels [</w:t>
            </w:r>
            <w:r w:rsidRPr="0007365B">
              <w:rPr>
                <w:rFonts w:ascii="Calibri" w:hAnsi="Calibri"/>
                <w:i/>
                <w:sz w:val="20"/>
                <w:szCs w:val="20"/>
              </w:rPr>
              <w:t>hold up hard pastels</w:t>
            </w:r>
            <w:r>
              <w:rPr>
                <w:rFonts w:ascii="Calibri" w:hAnsi="Calibri"/>
                <w:sz w:val="20"/>
                <w:szCs w:val="20"/>
              </w:rPr>
              <w:t xml:space="preserve">] are </w:t>
            </w:r>
            <w:proofErr w:type="gramStart"/>
            <w:r>
              <w:rPr>
                <w:rFonts w:ascii="Calibri" w:hAnsi="Calibri"/>
                <w:sz w:val="20"/>
                <w:szCs w:val="20"/>
              </w:rPr>
              <w:t>more chalky</w:t>
            </w:r>
            <w:proofErr w:type="gramEnd"/>
            <w:r>
              <w:rPr>
                <w:rFonts w:ascii="Calibri" w:hAnsi="Calibri"/>
                <w:sz w:val="20"/>
                <w:szCs w:val="20"/>
              </w:rPr>
              <w:t xml:space="preserve"> and can do the same. You can use the wipes to smudge the </w:t>
            </w:r>
            <w:proofErr w:type="gramStart"/>
            <w:r>
              <w:rPr>
                <w:rFonts w:ascii="Calibri" w:hAnsi="Calibri"/>
                <w:sz w:val="20"/>
                <w:szCs w:val="20"/>
              </w:rPr>
              <w:t>pastels, or</w:t>
            </w:r>
            <w:proofErr w:type="gramEnd"/>
            <w:r>
              <w:rPr>
                <w:rFonts w:ascii="Calibri" w:hAnsi="Calibri"/>
                <w:sz w:val="20"/>
                <w:szCs w:val="20"/>
              </w:rPr>
              <w:t xml:space="preserve"> use your fingers. Up to you. </w:t>
            </w:r>
            <w:r>
              <w:rPr>
                <w:rFonts w:ascii="Calibri" w:hAnsi="Calibri"/>
                <w:sz w:val="20"/>
                <w:szCs w:val="20"/>
              </w:rPr>
              <w:lastRenderedPageBreak/>
              <w:t>Also, I will pass out gloves if you want to protect your hands.” Ask group members if there are any questions and answer them accordingly.</w:t>
            </w:r>
          </w:p>
          <w:p w:rsidR="0007365B" w:rsidRDefault="0007365B" w:rsidP="007B2610">
            <w:pPr>
              <w:spacing w:after="120" w:line="276" w:lineRule="auto"/>
              <w:rPr>
                <w:rFonts w:ascii="Calibri" w:hAnsi="Calibri"/>
                <w:sz w:val="20"/>
                <w:szCs w:val="20"/>
              </w:rPr>
            </w:pPr>
            <w:r w:rsidRPr="0007365B">
              <w:rPr>
                <w:rFonts w:ascii="Calibri" w:hAnsi="Calibri"/>
                <w:b/>
                <w:sz w:val="20"/>
                <w:szCs w:val="20"/>
              </w:rPr>
              <w:t xml:space="preserve">• </w:t>
            </w:r>
            <w:r>
              <w:rPr>
                <w:rFonts w:ascii="Calibri" w:hAnsi="Calibri"/>
                <w:b/>
                <w:sz w:val="20"/>
                <w:szCs w:val="20"/>
              </w:rPr>
              <w:t xml:space="preserve">Time Marker </w:t>
            </w:r>
            <w:r w:rsidR="00603072">
              <w:rPr>
                <w:rFonts w:ascii="Calibri" w:hAnsi="Calibri"/>
                <w:b/>
                <w:sz w:val="20"/>
                <w:szCs w:val="20"/>
              </w:rPr>
              <w:t>8</w:t>
            </w:r>
            <w:r>
              <w:rPr>
                <w:rFonts w:ascii="Calibri" w:hAnsi="Calibri"/>
                <w:b/>
                <w:sz w:val="20"/>
                <w:szCs w:val="20"/>
              </w:rPr>
              <w:t>:00 minutes</w:t>
            </w:r>
            <w:r w:rsidRPr="0007365B">
              <w:rPr>
                <w:rFonts w:ascii="Calibri" w:hAnsi="Calibri"/>
                <w:b/>
                <w:sz w:val="20"/>
                <w:szCs w:val="20"/>
              </w:rPr>
              <w:t>:</w:t>
            </w:r>
            <w:r>
              <w:rPr>
                <w:rFonts w:ascii="Calibri" w:hAnsi="Calibri"/>
                <w:sz w:val="20"/>
                <w:szCs w:val="20"/>
              </w:rPr>
              <w:t xml:space="preserve"> Hand out basic head outline stack to the first </w:t>
            </w:r>
            <w:proofErr w:type="gramStart"/>
            <w:r>
              <w:rPr>
                <w:rFonts w:ascii="Calibri" w:hAnsi="Calibri"/>
                <w:sz w:val="20"/>
                <w:szCs w:val="20"/>
              </w:rPr>
              <w:t>person, and</w:t>
            </w:r>
            <w:proofErr w:type="gramEnd"/>
            <w:r>
              <w:rPr>
                <w:rFonts w:ascii="Calibri" w:hAnsi="Calibri"/>
                <w:sz w:val="20"/>
                <w:szCs w:val="20"/>
              </w:rPr>
              <w:t xml:space="preserve"> ask him/her to pass around the table, reminding each person to take two.</w:t>
            </w:r>
            <w:r w:rsidR="007B2610" w:rsidRPr="007B2610">
              <w:rPr>
                <w:rFonts w:ascii="Calibri" w:hAnsi="Calibri"/>
                <w:sz w:val="20"/>
                <w:szCs w:val="20"/>
              </w:rPr>
              <w:t xml:space="preserve"> Sharing is implied with the material placement. Ask that everyone wait until all the materials have been handed out before starting.</w:t>
            </w:r>
          </w:p>
          <w:p w:rsidR="0007365B" w:rsidRDefault="0007365B" w:rsidP="000740AF">
            <w:pPr>
              <w:numPr>
                <w:ilvl w:val="0"/>
                <w:numId w:val="6"/>
              </w:numPr>
              <w:spacing w:after="120" w:line="276" w:lineRule="auto"/>
              <w:rPr>
                <w:rFonts w:ascii="Calibri" w:hAnsi="Calibri"/>
                <w:sz w:val="20"/>
                <w:szCs w:val="20"/>
              </w:rPr>
            </w:pPr>
            <w:r w:rsidRPr="0007365B">
              <w:rPr>
                <w:rFonts w:ascii="Calibri" w:hAnsi="Calibri"/>
                <w:sz w:val="20"/>
                <w:szCs w:val="20"/>
              </w:rPr>
              <w:t xml:space="preserve">Place one box of oil pastels and one box of hard pastels at the far end of the table. </w:t>
            </w:r>
          </w:p>
          <w:p w:rsidR="0007365B" w:rsidRDefault="0007365B" w:rsidP="0007365B">
            <w:pPr>
              <w:numPr>
                <w:ilvl w:val="0"/>
                <w:numId w:val="6"/>
              </w:numPr>
              <w:spacing w:after="120" w:line="276" w:lineRule="auto"/>
              <w:rPr>
                <w:rFonts w:ascii="Calibri" w:hAnsi="Calibri"/>
                <w:sz w:val="20"/>
                <w:szCs w:val="20"/>
              </w:rPr>
            </w:pPr>
            <w:r w:rsidRPr="0007365B">
              <w:rPr>
                <w:rFonts w:ascii="Calibri" w:hAnsi="Calibri"/>
                <w:sz w:val="20"/>
                <w:szCs w:val="20"/>
              </w:rPr>
              <w:t xml:space="preserve">Place one </w:t>
            </w:r>
            <w:r>
              <w:rPr>
                <w:rFonts w:ascii="Calibri" w:hAnsi="Calibri"/>
                <w:sz w:val="20"/>
                <w:szCs w:val="20"/>
              </w:rPr>
              <w:t>set</w:t>
            </w:r>
            <w:r w:rsidRPr="0007365B">
              <w:rPr>
                <w:rFonts w:ascii="Calibri" w:hAnsi="Calibri"/>
                <w:sz w:val="20"/>
                <w:szCs w:val="20"/>
              </w:rPr>
              <w:t xml:space="preserve"> of </w:t>
            </w:r>
            <w:r>
              <w:rPr>
                <w:rFonts w:ascii="Calibri" w:hAnsi="Calibri"/>
                <w:sz w:val="20"/>
                <w:szCs w:val="20"/>
              </w:rPr>
              <w:t>markers</w:t>
            </w:r>
            <w:r w:rsidRPr="0007365B">
              <w:rPr>
                <w:rFonts w:ascii="Calibri" w:hAnsi="Calibri"/>
                <w:sz w:val="20"/>
                <w:szCs w:val="20"/>
              </w:rPr>
              <w:t xml:space="preserve"> </w:t>
            </w:r>
            <w:r>
              <w:rPr>
                <w:rFonts w:ascii="Calibri" w:hAnsi="Calibri"/>
                <w:sz w:val="20"/>
                <w:szCs w:val="20"/>
              </w:rPr>
              <w:t>between the far end of the table and the middle</w:t>
            </w:r>
            <w:r w:rsidRPr="0007365B">
              <w:rPr>
                <w:rFonts w:ascii="Calibri" w:hAnsi="Calibri"/>
                <w:sz w:val="20"/>
                <w:szCs w:val="20"/>
              </w:rPr>
              <w:t xml:space="preserve">. </w:t>
            </w:r>
          </w:p>
          <w:p w:rsidR="0007365B" w:rsidRDefault="0007365B" w:rsidP="0007365B">
            <w:pPr>
              <w:numPr>
                <w:ilvl w:val="0"/>
                <w:numId w:val="6"/>
              </w:numPr>
              <w:spacing w:after="120" w:line="276" w:lineRule="auto"/>
              <w:rPr>
                <w:rFonts w:ascii="Calibri" w:hAnsi="Calibri"/>
                <w:sz w:val="20"/>
                <w:szCs w:val="20"/>
              </w:rPr>
            </w:pPr>
            <w:r w:rsidRPr="0007365B">
              <w:rPr>
                <w:rFonts w:ascii="Calibri" w:hAnsi="Calibri"/>
                <w:sz w:val="20"/>
                <w:szCs w:val="20"/>
              </w:rPr>
              <w:t xml:space="preserve">Place one box of oil pastels and one box of hard pastels at </w:t>
            </w:r>
            <w:r>
              <w:rPr>
                <w:rFonts w:ascii="Calibri" w:hAnsi="Calibri"/>
                <w:sz w:val="20"/>
                <w:szCs w:val="20"/>
              </w:rPr>
              <w:t>middle</w:t>
            </w:r>
            <w:r w:rsidRPr="0007365B">
              <w:rPr>
                <w:rFonts w:ascii="Calibri" w:hAnsi="Calibri"/>
                <w:sz w:val="20"/>
                <w:szCs w:val="20"/>
              </w:rPr>
              <w:t xml:space="preserve"> of the table. </w:t>
            </w:r>
          </w:p>
          <w:p w:rsidR="0007365B" w:rsidRDefault="0007365B" w:rsidP="0007365B">
            <w:pPr>
              <w:numPr>
                <w:ilvl w:val="0"/>
                <w:numId w:val="6"/>
              </w:numPr>
              <w:spacing w:after="120" w:line="276" w:lineRule="auto"/>
              <w:rPr>
                <w:rFonts w:ascii="Calibri" w:hAnsi="Calibri"/>
                <w:sz w:val="20"/>
                <w:szCs w:val="20"/>
              </w:rPr>
            </w:pPr>
            <w:r w:rsidRPr="0007365B">
              <w:rPr>
                <w:rFonts w:ascii="Calibri" w:hAnsi="Calibri"/>
                <w:sz w:val="20"/>
                <w:szCs w:val="20"/>
              </w:rPr>
              <w:t xml:space="preserve">Place one </w:t>
            </w:r>
            <w:r>
              <w:rPr>
                <w:rFonts w:ascii="Calibri" w:hAnsi="Calibri"/>
                <w:sz w:val="20"/>
                <w:szCs w:val="20"/>
              </w:rPr>
              <w:t>set</w:t>
            </w:r>
            <w:r w:rsidRPr="0007365B">
              <w:rPr>
                <w:rFonts w:ascii="Calibri" w:hAnsi="Calibri"/>
                <w:sz w:val="20"/>
                <w:szCs w:val="20"/>
              </w:rPr>
              <w:t xml:space="preserve"> of </w:t>
            </w:r>
            <w:r>
              <w:rPr>
                <w:rFonts w:ascii="Calibri" w:hAnsi="Calibri"/>
                <w:sz w:val="20"/>
                <w:szCs w:val="20"/>
              </w:rPr>
              <w:t>markers</w:t>
            </w:r>
            <w:r w:rsidRPr="0007365B">
              <w:rPr>
                <w:rFonts w:ascii="Calibri" w:hAnsi="Calibri"/>
                <w:sz w:val="20"/>
                <w:szCs w:val="20"/>
              </w:rPr>
              <w:t xml:space="preserve"> </w:t>
            </w:r>
            <w:r>
              <w:rPr>
                <w:rFonts w:ascii="Calibri" w:hAnsi="Calibri"/>
                <w:sz w:val="20"/>
                <w:szCs w:val="20"/>
              </w:rPr>
              <w:t>between the middle of the table and the end near you</w:t>
            </w:r>
            <w:r w:rsidRPr="0007365B">
              <w:rPr>
                <w:rFonts w:ascii="Calibri" w:hAnsi="Calibri"/>
                <w:sz w:val="20"/>
                <w:szCs w:val="20"/>
              </w:rPr>
              <w:t xml:space="preserve">. </w:t>
            </w:r>
          </w:p>
          <w:p w:rsidR="0007365B" w:rsidRPr="0007365B" w:rsidRDefault="0007365B" w:rsidP="0007365B">
            <w:pPr>
              <w:numPr>
                <w:ilvl w:val="0"/>
                <w:numId w:val="6"/>
              </w:numPr>
              <w:spacing w:after="120" w:line="276" w:lineRule="auto"/>
              <w:rPr>
                <w:rFonts w:ascii="Calibri" w:hAnsi="Calibri"/>
                <w:sz w:val="20"/>
                <w:szCs w:val="20"/>
              </w:rPr>
            </w:pPr>
            <w:r w:rsidRPr="0007365B">
              <w:rPr>
                <w:rFonts w:ascii="Calibri" w:hAnsi="Calibri"/>
                <w:sz w:val="20"/>
                <w:szCs w:val="20"/>
              </w:rPr>
              <w:t xml:space="preserve">Place one box of oil pastels and one box of hard pastels at the </w:t>
            </w:r>
            <w:r>
              <w:rPr>
                <w:rFonts w:ascii="Calibri" w:hAnsi="Calibri"/>
                <w:sz w:val="20"/>
                <w:szCs w:val="20"/>
              </w:rPr>
              <w:t>end near you</w:t>
            </w:r>
            <w:r w:rsidRPr="0007365B">
              <w:rPr>
                <w:rFonts w:ascii="Calibri" w:hAnsi="Calibri"/>
                <w:sz w:val="20"/>
                <w:szCs w:val="20"/>
              </w:rPr>
              <w:t xml:space="preserve">. </w:t>
            </w:r>
          </w:p>
          <w:p w:rsidR="0007365B" w:rsidRDefault="0007365B" w:rsidP="0007365B">
            <w:pPr>
              <w:spacing w:after="120" w:line="276" w:lineRule="auto"/>
              <w:rPr>
                <w:rFonts w:ascii="Calibri" w:hAnsi="Calibri"/>
                <w:sz w:val="20"/>
                <w:szCs w:val="20"/>
              </w:rPr>
            </w:pPr>
            <w:r w:rsidRPr="0007365B">
              <w:rPr>
                <w:rFonts w:ascii="Calibri" w:hAnsi="Calibri"/>
                <w:b/>
                <w:sz w:val="20"/>
                <w:szCs w:val="20"/>
              </w:rPr>
              <w:t xml:space="preserve">• </w:t>
            </w:r>
            <w:r>
              <w:rPr>
                <w:rFonts w:ascii="Calibri" w:hAnsi="Calibri"/>
                <w:b/>
                <w:sz w:val="20"/>
                <w:szCs w:val="20"/>
              </w:rPr>
              <w:t xml:space="preserve">Time Marker </w:t>
            </w:r>
            <w:r w:rsidR="00603072">
              <w:rPr>
                <w:rFonts w:ascii="Calibri" w:hAnsi="Calibri"/>
                <w:b/>
                <w:sz w:val="20"/>
                <w:szCs w:val="20"/>
              </w:rPr>
              <w:t>10</w:t>
            </w:r>
            <w:r>
              <w:rPr>
                <w:rFonts w:ascii="Calibri" w:hAnsi="Calibri"/>
                <w:b/>
                <w:sz w:val="20"/>
                <w:szCs w:val="20"/>
              </w:rPr>
              <w:t>:00 minutes</w:t>
            </w:r>
            <w:r w:rsidRPr="0007365B">
              <w:rPr>
                <w:rFonts w:ascii="Calibri" w:hAnsi="Calibri"/>
                <w:b/>
                <w:sz w:val="20"/>
                <w:szCs w:val="20"/>
              </w:rPr>
              <w:t>:</w:t>
            </w:r>
            <w:r>
              <w:rPr>
                <w:rFonts w:ascii="Calibri" w:hAnsi="Calibri"/>
                <w:sz w:val="20"/>
                <w:szCs w:val="20"/>
              </w:rPr>
              <w:t xml:space="preserve"> </w:t>
            </w:r>
            <w:r w:rsidRPr="007B2610">
              <w:rPr>
                <w:rFonts w:ascii="Calibri" w:hAnsi="Calibri"/>
                <w:sz w:val="20"/>
                <w:szCs w:val="20"/>
              </w:rPr>
              <w:t xml:space="preserve">Put on vocal trance music. Clients will then choose from the oil pastels, pencils and markers. Tell clients that </w:t>
            </w:r>
            <w:r>
              <w:rPr>
                <w:rFonts w:ascii="Calibri" w:hAnsi="Calibri"/>
                <w:sz w:val="20"/>
                <w:szCs w:val="20"/>
              </w:rPr>
              <w:t>they have 25 minutes to work.</w:t>
            </w:r>
          </w:p>
          <w:p w:rsidR="007B2610" w:rsidRPr="0007365B" w:rsidRDefault="007B2610" w:rsidP="0007365B">
            <w:pPr>
              <w:spacing w:after="120" w:line="276" w:lineRule="auto"/>
              <w:rPr>
                <w:rFonts w:ascii="Calibri" w:hAnsi="Calibri"/>
                <w:sz w:val="20"/>
                <w:szCs w:val="20"/>
              </w:rPr>
            </w:pPr>
            <w:r w:rsidRPr="0007365B">
              <w:rPr>
                <w:rFonts w:ascii="Calibri" w:hAnsi="Calibri"/>
                <w:sz w:val="20"/>
                <w:szCs w:val="20"/>
              </w:rPr>
              <w:t>• Encourage sharing between the participants. If anyone experiences trouble getting started, prompt the participant with questions such as, "What color best represents what being off medication feels like?" and "Are there shapes or images that remind you of what being on medication fe</w:t>
            </w:r>
            <w:r w:rsidR="0007365B">
              <w:rPr>
                <w:rFonts w:ascii="Calibri" w:hAnsi="Calibri"/>
                <w:sz w:val="20"/>
                <w:szCs w:val="20"/>
              </w:rPr>
              <w:t>els like? Can you draw that?"</w:t>
            </w:r>
          </w:p>
          <w:p w:rsidR="00876882" w:rsidRDefault="007B2610" w:rsidP="00876882">
            <w:pPr>
              <w:rPr>
                <w:rFonts w:ascii="Calibri" w:hAnsi="Calibri"/>
                <w:sz w:val="20"/>
                <w:szCs w:val="20"/>
              </w:rPr>
            </w:pPr>
            <w:r>
              <w:rPr>
                <w:rFonts w:ascii="Calibri" w:hAnsi="Calibri"/>
                <w:sz w:val="20"/>
                <w:szCs w:val="20"/>
              </w:rPr>
              <w:t xml:space="preserve">• </w:t>
            </w:r>
            <w:r w:rsidRPr="007B2610">
              <w:rPr>
                <w:rFonts w:ascii="Calibri" w:hAnsi="Calibri"/>
                <w:sz w:val="20"/>
                <w:szCs w:val="20"/>
              </w:rPr>
              <w:t xml:space="preserve">Walk around the room and observe to see if anyone is getting stuck. </w:t>
            </w:r>
            <w:r w:rsidR="0007365B">
              <w:rPr>
                <w:rFonts w:ascii="Calibri" w:hAnsi="Calibri"/>
                <w:sz w:val="20"/>
                <w:szCs w:val="20"/>
              </w:rPr>
              <w:t xml:space="preserve">If everyone is working well, place yourself in a far corner (so you are not standing directly behind someone and making them uncomfortable). </w:t>
            </w:r>
            <w:r w:rsidRPr="007B2610">
              <w:rPr>
                <w:rFonts w:ascii="Calibri" w:hAnsi="Calibri"/>
                <w:sz w:val="20"/>
                <w:szCs w:val="20"/>
              </w:rPr>
              <w:t>If they are</w:t>
            </w:r>
            <w:r w:rsidR="0007365B">
              <w:rPr>
                <w:rFonts w:ascii="Calibri" w:hAnsi="Calibri"/>
                <w:sz w:val="20"/>
                <w:szCs w:val="20"/>
              </w:rPr>
              <w:t xml:space="preserve"> getting stuck</w:t>
            </w:r>
            <w:r w:rsidRPr="007B2610">
              <w:rPr>
                <w:rFonts w:ascii="Calibri" w:hAnsi="Calibri"/>
                <w:sz w:val="20"/>
                <w:szCs w:val="20"/>
              </w:rPr>
              <w:t xml:space="preserve">, gently ask her or him some of the questions about what they have created so far. If needed, go back to the example to illustrate the layering process. </w:t>
            </w:r>
            <w:r w:rsidR="00876882">
              <w:rPr>
                <w:rFonts w:ascii="Calibri" w:hAnsi="Calibri"/>
                <w:sz w:val="20"/>
                <w:szCs w:val="20"/>
              </w:rPr>
              <w:t>More probing questions can be asked such as: “</w:t>
            </w:r>
            <w:r w:rsidR="00876882" w:rsidRPr="007B2610">
              <w:rPr>
                <w:rFonts w:ascii="Calibri" w:hAnsi="Calibri"/>
                <w:sz w:val="20"/>
                <w:szCs w:val="20"/>
              </w:rPr>
              <w:t xml:space="preserve">How do ideas and pace of thoughts change? How do the connections </w:t>
            </w:r>
            <w:proofErr w:type="gramStart"/>
            <w:r w:rsidR="00876882" w:rsidRPr="007B2610">
              <w:rPr>
                <w:rFonts w:ascii="Calibri" w:hAnsi="Calibri"/>
                <w:sz w:val="20"/>
                <w:szCs w:val="20"/>
              </w:rPr>
              <w:t>made</w:t>
            </w:r>
            <w:proofErr w:type="gramEnd"/>
            <w:r w:rsidR="00876882" w:rsidRPr="007B2610">
              <w:rPr>
                <w:rFonts w:ascii="Calibri" w:hAnsi="Calibri"/>
                <w:sz w:val="20"/>
                <w:szCs w:val="20"/>
              </w:rPr>
              <w:t xml:space="preserve"> change?</w:t>
            </w:r>
            <w:r w:rsidR="00876882">
              <w:rPr>
                <w:rFonts w:ascii="Calibri" w:hAnsi="Calibri"/>
                <w:sz w:val="20"/>
                <w:szCs w:val="20"/>
              </w:rPr>
              <w:t xml:space="preserve">” </w:t>
            </w:r>
            <w:r w:rsidRPr="007B2610">
              <w:rPr>
                <w:rFonts w:ascii="Calibri" w:hAnsi="Calibri"/>
                <w:sz w:val="20"/>
                <w:szCs w:val="20"/>
              </w:rPr>
              <w:t>Offer gloves to anyone you notice is having issues with the oil pastels</w:t>
            </w:r>
            <w:r>
              <w:rPr>
                <w:rFonts w:ascii="Calibri" w:hAnsi="Calibri"/>
                <w:sz w:val="20"/>
                <w:szCs w:val="20"/>
              </w:rPr>
              <w:t xml:space="preserve"> </w:t>
            </w:r>
            <w:r w:rsidRPr="007B2610">
              <w:rPr>
                <w:rFonts w:ascii="Calibri" w:hAnsi="Calibri"/>
                <w:sz w:val="20"/>
                <w:szCs w:val="20"/>
              </w:rPr>
              <w:t>(wh</w:t>
            </w:r>
            <w:r w:rsidR="00876882">
              <w:rPr>
                <w:rFonts w:ascii="Calibri" w:hAnsi="Calibri"/>
                <w:sz w:val="20"/>
                <w:szCs w:val="20"/>
              </w:rPr>
              <w:t>o do not want it on her hands).</w:t>
            </w:r>
          </w:p>
          <w:p w:rsidR="0007365B" w:rsidRDefault="0007365B" w:rsidP="00876882">
            <w:pPr>
              <w:rPr>
                <w:rFonts w:ascii="Calibri" w:hAnsi="Calibri"/>
                <w:sz w:val="20"/>
                <w:szCs w:val="20"/>
              </w:rPr>
            </w:pPr>
          </w:p>
          <w:p w:rsidR="0007365B" w:rsidRDefault="0007365B" w:rsidP="00876882">
            <w:pPr>
              <w:rPr>
                <w:rFonts w:ascii="Calibri" w:hAnsi="Calibri"/>
                <w:sz w:val="20"/>
                <w:szCs w:val="20"/>
              </w:rPr>
            </w:pPr>
            <w:r w:rsidRPr="0007365B">
              <w:rPr>
                <w:rFonts w:ascii="Calibri" w:hAnsi="Calibri"/>
                <w:b/>
                <w:sz w:val="20"/>
                <w:szCs w:val="20"/>
              </w:rPr>
              <w:t xml:space="preserve">• </w:t>
            </w:r>
            <w:r>
              <w:rPr>
                <w:rFonts w:ascii="Calibri" w:hAnsi="Calibri"/>
                <w:b/>
                <w:sz w:val="20"/>
                <w:szCs w:val="20"/>
              </w:rPr>
              <w:t xml:space="preserve">Time Marker </w:t>
            </w:r>
            <w:r w:rsidR="00603072">
              <w:rPr>
                <w:rFonts w:ascii="Calibri" w:hAnsi="Calibri"/>
                <w:b/>
                <w:sz w:val="20"/>
                <w:szCs w:val="20"/>
              </w:rPr>
              <w:t>30</w:t>
            </w:r>
            <w:r>
              <w:rPr>
                <w:rFonts w:ascii="Calibri" w:hAnsi="Calibri"/>
                <w:b/>
                <w:sz w:val="20"/>
                <w:szCs w:val="20"/>
              </w:rPr>
              <w:t>:00 minutes</w:t>
            </w:r>
            <w:r w:rsidRPr="0007365B">
              <w:rPr>
                <w:rFonts w:ascii="Calibri" w:hAnsi="Calibri"/>
                <w:b/>
                <w:sz w:val="20"/>
                <w:szCs w:val="20"/>
              </w:rPr>
              <w:t>:</w:t>
            </w:r>
            <w:r>
              <w:rPr>
                <w:rFonts w:ascii="Calibri" w:hAnsi="Calibri"/>
                <w:sz w:val="20"/>
                <w:szCs w:val="20"/>
              </w:rPr>
              <w:t xml:space="preserve"> </w:t>
            </w:r>
            <w:r w:rsidR="00603072">
              <w:rPr>
                <w:rFonts w:ascii="Calibri" w:hAnsi="Calibri"/>
                <w:sz w:val="20"/>
                <w:szCs w:val="20"/>
              </w:rPr>
              <w:t>Say, “Start thinking about the final touches that you want to add to your drawings. We have five minutes to go before we are going to put down the pens and pastels and talk about our work.”</w:t>
            </w:r>
          </w:p>
          <w:p w:rsidR="0007365B" w:rsidRDefault="0007365B" w:rsidP="00876882">
            <w:pPr>
              <w:rPr>
                <w:rFonts w:ascii="Calibri" w:hAnsi="Calibri"/>
                <w:sz w:val="20"/>
                <w:szCs w:val="20"/>
              </w:rPr>
            </w:pPr>
          </w:p>
          <w:p w:rsidR="00876882" w:rsidRDefault="00603072" w:rsidP="00876882">
            <w:pPr>
              <w:rPr>
                <w:rFonts w:ascii="Calibri" w:hAnsi="Calibri"/>
                <w:sz w:val="20"/>
                <w:szCs w:val="20"/>
              </w:rPr>
            </w:pPr>
            <w:r w:rsidRPr="0007365B">
              <w:rPr>
                <w:rFonts w:ascii="Calibri" w:hAnsi="Calibri"/>
                <w:b/>
                <w:sz w:val="20"/>
                <w:szCs w:val="20"/>
              </w:rPr>
              <w:t xml:space="preserve">• </w:t>
            </w:r>
            <w:r>
              <w:rPr>
                <w:rFonts w:ascii="Calibri" w:hAnsi="Calibri"/>
                <w:b/>
                <w:sz w:val="20"/>
                <w:szCs w:val="20"/>
              </w:rPr>
              <w:t>Time Marker 35:00 minutes</w:t>
            </w:r>
            <w:r w:rsidRPr="0007365B">
              <w:rPr>
                <w:rFonts w:ascii="Calibri" w:hAnsi="Calibri"/>
                <w:b/>
                <w:sz w:val="20"/>
                <w:szCs w:val="20"/>
              </w:rPr>
              <w:t>:</w:t>
            </w:r>
            <w:r>
              <w:rPr>
                <w:rFonts w:ascii="Calibri" w:hAnsi="Calibri"/>
                <w:sz w:val="20"/>
                <w:szCs w:val="20"/>
              </w:rPr>
              <w:t xml:space="preserve"> </w:t>
            </w:r>
            <w:r w:rsidR="007E474D">
              <w:rPr>
                <w:rFonts w:ascii="Calibri" w:hAnsi="Calibri"/>
                <w:sz w:val="20"/>
                <w:szCs w:val="20"/>
              </w:rPr>
              <w:t xml:space="preserve">“It looks as if everyone is about done, if you aren’t, we’re going to stop for now so we can talk about the </w:t>
            </w:r>
            <w:r w:rsidR="00AE5FAA">
              <w:rPr>
                <w:rFonts w:ascii="Calibri" w:hAnsi="Calibri"/>
                <w:sz w:val="20"/>
                <w:szCs w:val="20"/>
              </w:rPr>
              <w:t>work. Does anyone want to share with the group what they did?”</w:t>
            </w:r>
            <w:r w:rsidR="00876882" w:rsidRPr="007B2610">
              <w:rPr>
                <w:rFonts w:ascii="Calibri" w:hAnsi="Calibri"/>
                <w:sz w:val="20"/>
                <w:szCs w:val="20"/>
              </w:rPr>
              <w:t xml:space="preserve"> Ask about the images they created</w:t>
            </w:r>
            <w:r w:rsidR="00AE5FAA">
              <w:rPr>
                <w:rFonts w:ascii="Calibri" w:hAnsi="Calibri"/>
                <w:sz w:val="20"/>
                <w:szCs w:val="20"/>
              </w:rPr>
              <w:t>,</w:t>
            </w:r>
            <w:r w:rsidR="00876882" w:rsidRPr="007B2610">
              <w:rPr>
                <w:rFonts w:ascii="Calibri" w:hAnsi="Calibri"/>
                <w:sz w:val="20"/>
                <w:szCs w:val="20"/>
              </w:rPr>
              <w:t xml:space="preserve"> the colors they used, and if they experienced any feelings as they went from one head to the other. Was anyone surprised by what they created?</w:t>
            </w:r>
            <w:r w:rsidR="00876882">
              <w:rPr>
                <w:rFonts w:ascii="Calibri" w:hAnsi="Calibri"/>
                <w:sz w:val="20"/>
                <w:szCs w:val="20"/>
              </w:rPr>
              <w:t xml:space="preserve"> </w:t>
            </w:r>
            <w:r w:rsidR="00876882" w:rsidRPr="007B2610">
              <w:rPr>
                <w:rFonts w:ascii="Calibri" w:hAnsi="Calibri"/>
                <w:sz w:val="20"/>
                <w:szCs w:val="20"/>
              </w:rPr>
              <w:t xml:space="preserve">Talk about the struggles and feelings that come up with staying on medication, particularly the strong desire to get off of it and the adverse side effects from being on it. </w:t>
            </w:r>
            <w:r w:rsidR="00AE5FAA">
              <w:rPr>
                <w:rFonts w:ascii="Calibri" w:hAnsi="Calibri"/>
                <w:sz w:val="20"/>
                <w:szCs w:val="20"/>
              </w:rPr>
              <w:t xml:space="preserve">As you go from one person to the next, say, “I noticed that Abby also used oil pastels (or markers, or specific colors)” to create a cohesive flow between sharing. If a client is having trouble finding any positives to being on medication, and is feeling particularly down about it, either say, “thank you for sharing” if it is </w:t>
            </w:r>
            <w:proofErr w:type="gramStart"/>
            <w:r w:rsidR="00AE5FAA">
              <w:rPr>
                <w:rFonts w:ascii="Calibri" w:hAnsi="Calibri"/>
                <w:sz w:val="20"/>
                <w:szCs w:val="20"/>
              </w:rPr>
              <w:t>appropriate, or</w:t>
            </w:r>
            <w:proofErr w:type="gramEnd"/>
            <w:r w:rsidR="00AE5FAA">
              <w:rPr>
                <w:rFonts w:ascii="Calibri" w:hAnsi="Calibri"/>
                <w:sz w:val="20"/>
                <w:szCs w:val="20"/>
              </w:rPr>
              <w:t xml:space="preserve"> ask the group for feedback about any positive changes they have noticed in their own life since taking medication, so that person isn’t left open-ended. </w:t>
            </w:r>
            <w:r w:rsidR="00876882" w:rsidRPr="007B2610">
              <w:rPr>
                <w:rFonts w:ascii="Calibri" w:hAnsi="Calibri"/>
                <w:sz w:val="20"/>
                <w:szCs w:val="20"/>
              </w:rPr>
              <w:t>Try to prompt a discussion in the group about how they are not alone in their conflictin</w:t>
            </w:r>
            <w:r w:rsidR="00876882">
              <w:rPr>
                <w:rFonts w:ascii="Calibri" w:hAnsi="Calibri"/>
                <w:sz w:val="20"/>
                <w:szCs w:val="20"/>
              </w:rPr>
              <w:t>g feelings about taking meds.</w:t>
            </w:r>
            <w:r w:rsidR="00876882">
              <w:rPr>
                <w:rFonts w:ascii="Calibri" w:hAnsi="Calibri"/>
                <w:sz w:val="20"/>
                <w:szCs w:val="20"/>
              </w:rPr>
              <w:cr/>
            </w:r>
          </w:p>
          <w:p w:rsidR="007B2610" w:rsidRPr="00741AFD" w:rsidRDefault="00AE5FAA" w:rsidP="007B2610">
            <w:pPr>
              <w:spacing w:after="120" w:line="276" w:lineRule="auto"/>
              <w:rPr>
                <w:rFonts w:ascii="Calibri" w:hAnsi="Calibri"/>
                <w:sz w:val="20"/>
                <w:szCs w:val="20"/>
              </w:rPr>
            </w:pPr>
            <w:r w:rsidRPr="0007365B">
              <w:rPr>
                <w:rFonts w:ascii="Calibri" w:hAnsi="Calibri"/>
                <w:b/>
                <w:sz w:val="20"/>
                <w:szCs w:val="20"/>
              </w:rPr>
              <w:t xml:space="preserve">• </w:t>
            </w:r>
            <w:r>
              <w:rPr>
                <w:rFonts w:ascii="Calibri" w:hAnsi="Calibri"/>
                <w:b/>
                <w:sz w:val="20"/>
                <w:szCs w:val="20"/>
              </w:rPr>
              <w:t>Time Marker 48:00 minutes</w:t>
            </w:r>
            <w:r w:rsidRPr="0007365B">
              <w:rPr>
                <w:rFonts w:ascii="Calibri" w:hAnsi="Calibri"/>
                <w:b/>
                <w:sz w:val="20"/>
                <w:szCs w:val="20"/>
              </w:rPr>
              <w:t>:</w:t>
            </w:r>
            <w:r>
              <w:rPr>
                <w:rFonts w:ascii="Calibri" w:hAnsi="Calibri"/>
                <w:sz w:val="20"/>
                <w:szCs w:val="20"/>
              </w:rPr>
              <w:t xml:space="preserve"> </w:t>
            </w:r>
            <w:r w:rsidR="007B2610" w:rsidRPr="007B2610">
              <w:rPr>
                <w:rFonts w:ascii="Calibri" w:hAnsi="Calibri"/>
                <w:sz w:val="20"/>
                <w:szCs w:val="20"/>
              </w:rPr>
              <w:t>Close the group by reminding the members about confidentiality, reminding them about the next meeting (date and time), the importance of their attendance, and thank them for their participation.</w:t>
            </w:r>
            <w:r>
              <w:rPr>
                <w:rFonts w:ascii="Calibri" w:hAnsi="Calibri"/>
                <w:sz w:val="20"/>
                <w:szCs w:val="20"/>
              </w:rPr>
              <w:t xml:space="preserve"> Ask for their help passing the materials to the front of the room. </w:t>
            </w:r>
          </w:p>
        </w:tc>
      </w:tr>
      <w:tr w:rsidR="007B2610" w:rsidRPr="00741AFD" w:rsidTr="002D3E7A">
        <w:trPr>
          <w:trHeight w:val="1748"/>
          <w:jc w:val="center"/>
        </w:trPr>
        <w:tc>
          <w:tcPr>
            <w:tcW w:w="9108"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rsidR="007B2610" w:rsidRDefault="007B2610" w:rsidP="007B2610">
            <w:pPr>
              <w:rPr>
                <w:rFonts w:ascii="Calibri" w:hAnsi="Calibri"/>
                <w:sz w:val="20"/>
                <w:szCs w:val="20"/>
              </w:rPr>
            </w:pPr>
            <w:r w:rsidRPr="00741AFD">
              <w:rPr>
                <w:rFonts w:ascii="Calibri" w:hAnsi="Calibri"/>
                <w:b/>
                <w:bCs/>
                <w:sz w:val="20"/>
                <w:szCs w:val="20"/>
              </w:rPr>
              <w:lastRenderedPageBreak/>
              <w:t>Therapeutic Properties of the Media:</w:t>
            </w:r>
            <w:r w:rsidRPr="00741AFD">
              <w:rPr>
                <w:rFonts w:ascii="Calibri" w:hAnsi="Calibri"/>
                <w:sz w:val="20"/>
                <w:szCs w:val="20"/>
              </w:rPr>
              <w:t xml:space="preserve"> </w:t>
            </w:r>
          </w:p>
          <w:p w:rsidR="007B2610" w:rsidRPr="00741AFD" w:rsidRDefault="007B2610" w:rsidP="007B2610">
            <w:pPr>
              <w:spacing w:after="120"/>
              <w:rPr>
                <w:rFonts w:ascii="Calibri" w:hAnsi="Calibri"/>
                <w:sz w:val="20"/>
                <w:szCs w:val="20"/>
              </w:rPr>
            </w:pPr>
            <w:r w:rsidRPr="007B2610">
              <w:rPr>
                <w:rFonts w:ascii="Calibri" w:hAnsi="Calibri"/>
                <w:sz w:val="20"/>
                <w:szCs w:val="20"/>
              </w:rPr>
              <w:t xml:space="preserve">Colored pencils will not be used in case any of the patients are experiencing depressive symptoms. Use of the pencils require more effort than the other materials, which may deter someone with low energy. Therefore, oil and hard pastels and markers (with regular and brush tips) were chosen because of the ease of use, marking the paper and availability of a wide range of color choices for expression. According to </w:t>
            </w:r>
            <w:proofErr w:type="spellStart"/>
            <w:r w:rsidRPr="007B2610">
              <w:rPr>
                <w:rFonts w:ascii="Calibri" w:hAnsi="Calibri"/>
                <w:sz w:val="20"/>
                <w:szCs w:val="20"/>
              </w:rPr>
              <w:t>Seiden</w:t>
            </w:r>
            <w:proofErr w:type="spellEnd"/>
            <w:r w:rsidRPr="007B2610">
              <w:rPr>
                <w:rFonts w:ascii="Calibri" w:hAnsi="Calibri"/>
                <w:sz w:val="20"/>
                <w:szCs w:val="20"/>
              </w:rPr>
              <w:t>, "color choices and means of relating symbolize feelings of hot, cold, stimulating, relaxing, clashing, flowing, deep or shallow expressions and will... be immensely important in defining the significance of the drawing." (</w:t>
            </w:r>
            <w:r w:rsidR="00662C3C">
              <w:rPr>
                <w:rFonts w:ascii="Calibri" w:hAnsi="Calibri"/>
                <w:sz w:val="20"/>
                <w:szCs w:val="20"/>
              </w:rPr>
              <w:t>Malchiodi</w:t>
            </w:r>
            <w:bookmarkStart w:id="0" w:name="_GoBack"/>
            <w:bookmarkEnd w:id="0"/>
            <w:r w:rsidRPr="007B2610">
              <w:rPr>
                <w:rFonts w:ascii="Calibri" w:hAnsi="Calibri"/>
                <w:sz w:val="20"/>
                <w:szCs w:val="20"/>
              </w:rPr>
              <w:t>, 20</w:t>
            </w:r>
            <w:r w:rsidR="00662C3C">
              <w:rPr>
                <w:rFonts w:ascii="Calibri" w:hAnsi="Calibri"/>
                <w:sz w:val="20"/>
                <w:szCs w:val="20"/>
              </w:rPr>
              <w:t>1</w:t>
            </w:r>
            <w:r w:rsidRPr="007B2610">
              <w:rPr>
                <w:rFonts w:ascii="Calibri" w:hAnsi="Calibri"/>
                <w:sz w:val="20"/>
                <w:szCs w:val="20"/>
              </w:rPr>
              <w:t xml:space="preserve">1, p. 37). </w:t>
            </w:r>
          </w:p>
        </w:tc>
      </w:tr>
      <w:tr w:rsidR="007B2610" w:rsidRPr="00741AFD" w:rsidTr="00AD70BB">
        <w:trPr>
          <w:trHeight w:val="530"/>
          <w:jc w:val="center"/>
        </w:trPr>
        <w:tc>
          <w:tcPr>
            <w:tcW w:w="91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25EFE" w:rsidRDefault="007B2610" w:rsidP="007B2610">
            <w:pPr>
              <w:rPr>
                <w:rFonts w:ascii="Calibri" w:hAnsi="Calibri"/>
                <w:sz w:val="20"/>
                <w:szCs w:val="20"/>
              </w:rPr>
            </w:pPr>
            <w:r w:rsidRPr="00741AFD">
              <w:rPr>
                <w:rFonts w:ascii="Calibri" w:hAnsi="Calibri"/>
                <w:b/>
                <w:bCs/>
                <w:sz w:val="20"/>
                <w:szCs w:val="20"/>
              </w:rPr>
              <w:t>Appropriate Populations</w:t>
            </w:r>
            <w:r>
              <w:rPr>
                <w:rFonts w:ascii="Calibri" w:hAnsi="Calibri"/>
                <w:b/>
                <w:bCs/>
                <w:sz w:val="20"/>
                <w:szCs w:val="20"/>
              </w:rPr>
              <w:t>/DMS 5</w:t>
            </w:r>
            <w:r w:rsidRPr="00741AFD">
              <w:rPr>
                <w:rFonts w:ascii="Calibri" w:hAnsi="Calibri"/>
                <w:b/>
                <w:bCs/>
                <w:sz w:val="20"/>
                <w:szCs w:val="20"/>
              </w:rPr>
              <w:t>:</w:t>
            </w:r>
            <w:r w:rsidRPr="00741AFD">
              <w:rPr>
                <w:rFonts w:ascii="Calibri" w:hAnsi="Calibri"/>
                <w:sz w:val="20"/>
                <w:szCs w:val="20"/>
              </w:rPr>
              <w:t xml:space="preserve"> </w:t>
            </w:r>
            <w:r w:rsidR="00A25EFE">
              <w:rPr>
                <w:rFonts w:ascii="Calibri" w:hAnsi="Calibri"/>
                <w:sz w:val="20"/>
                <w:szCs w:val="20"/>
              </w:rPr>
              <w:t xml:space="preserve"> Bipolar I and Bipolar II Disorder</w:t>
            </w:r>
          </w:p>
          <w:p w:rsidR="00840640" w:rsidRDefault="00840640" w:rsidP="007B2610">
            <w:pPr>
              <w:rPr>
                <w:rFonts w:ascii="Calibri" w:hAnsi="Calibri"/>
                <w:sz w:val="20"/>
                <w:szCs w:val="20"/>
              </w:rPr>
            </w:pPr>
          </w:p>
          <w:p w:rsidR="00A25EFE" w:rsidRPr="00840640" w:rsidRDefault="00A25EFE" w:rsidP="00A25EFE">
            <w:pPr>
              <w:rPr>
                <w:rFonts w:ascii="Calibri" w:hAnsi="Calibri"/>
                <w:b/>
                <w:sz w:val="20"/>
                <w:szCs w:val="20"/>
              </w:rPr>
            </w:pPr>
            <w:r w:rsidRPr="00840640">
              <w:rPr>
                <w:rFonts w:ascii="Calibri" w:hAnsi="Calibri"/>
                <w:b/>
                <w:sz w:val="20"/>
                <w:szCs w:val="20"/>
              </w:rPr>
              <w:t xml:space="preserve">Manic Episode: </w:t>
            </w:r>
          </w:p>
          <w:p w:rsidR="00A25EFE" w:rsidRDefault="00A25EFE" w:rsidP="00A25EFE">
            <w:pPr>
              <w:numPr>
                <w:ilvl w:val="0"/>
                <w:numId w:val="7"/>
              </w:numPr>
              <w:rPr>
                <w:rFonts w:ascii="Calibri" w:hAnsi="Calibri"/>
                <w:sz w:val="20"/>
                <w:szCs w:val="20"/>
              </w:rPr>
            </w:pPr>
            <w:r>
              <w:rPr>
                <w:rFonts w:ascii="Calibri" w:hAnsi="Calibri"/>
                <w:sz w:val="20"/>
                <w:szCs w:val="20"/>
              </w:rPr>
              <w:t>A distinct period of abnormally and persistently elevated, expansive, or irritable mood and abnormally and persistently increased goal-directed activity or energy, lasting at least 1 week and present most of the day, nearly every day (or any duration if hospitalization is necessary).</w:t>
            </w:r>
          </w:p>
          <w:p w:rsidR="00A25EFE" w:rsidRDefault="00A25EFE" w:rsidP="00A25EFE">
            <w:pPr>
              <w:numPr>
                <w:ilvl w:val="0"/>
                <w:numId w:val="7"/>
              </w:numPr>
              <w:rPr>
                <w:rFonts w:ascii="Calibri" w:hAnsi="Calibri"/>
                <w:sz w:val="20"/>
                <w:szCs w:val="20"/>
              </w:rPr>
            </w:pPr>
            <w:r>
              <w:rPr>
                <w:rFonts w:ascii="Calibri" w:hAnsi="Calibri"/>
                <w:sz w:val="20"/>
                <w:szCs w:val="20"/>
              </w:rPr>
              <w:t>During the period of mood disturbance and increased energy or activity, three or more of the following symptoms (four if the mood is only irritable) are present to a significant degree and represent a noticeable change from unusual behavior:</w:t>
            </w:r>
          </w:p>
          <w:p w:rsidR="00A25EFE" w:rsidRDefault="00A25EFE" w:rsidP="00A25EFE">
            <w:pPr>
              <w:numPr>
                <w:ilvl w:val="1"/>
                <w:numId w:val="7"/>
              </w:numPr>
              <w:rPr>
                <w:rFonts w:ascii="Calibri" w:hAnsi="Calibri"/>
                <w:sz w:val="20"/>
                <w:szCs w:val="20"/>
              </w:rPr>
            </w:pPr>
            <w:r>
              <w:rPr>
                <w:rFonts w:ascii="Calibri" w:hAnsi="Calibri"/>
                <w:sz w:val="20"/>
                <w:szCs w:val="20"/>
              </w:rPr>
              <w:t>Inflated self-esteem or grandiosity</w:t>
            </w:r>
          </w:p>
          <w:p w:rsidR="00A25EFE" w:rsidRDefault="00A25EFE" w:rsidP="00A25EFE">
            <w:pPr>
              <w:numPr>
                <w:ilvl w:val="1"/>
                <w:numId w:val="7"/>
              </w:numPr>
              <w:rPr>
                <w:rFonts w:ascii="Calibri" w:hAnsi="Calibri"/>
                <w:sz w:val="20"/>
                <w:szCs w:val="20"/>
              </w:rPr>
            </w:pPr>
            <w:r>
              <w:rPr>
                <w:rFonts w:ascii="Calibri" w:hAnsi="Calibri"/>
                <w:sz w:val="20"/>
                <w:szCs w:val="20"/>
              </w:rPr>
              <w:t>Decreased need for sleep</w:t>
            </w:r>
          </w:p>
          <w:p w:rsidR="00A25EFE" w:rsidRDefault="00A25EFE" w:rsidP="00A25EFE">
            <w:pPr>
              <w:numPr>
                <w:ilvl w:val="1"/>
                <w:numId w:val="7"/>
              </w:numPr>
              <w:rPr>
                <w:rFonts w:ascii="Calibri" w:hAnsi="Calibri"/>
                <w:sz w:val="20"/>
                <w:szCs w:val="20"/>
              </w:rPr>
            </w:pPr>
            <w:r>
              <w:rPr>
                <w:rFonts w:ascii="Calibri" w:hAnsi="Calibri"/>
                <w:sz w:val="20"/>
                <w:szCs w:val="20"/>
              </w:rPr>
              <w:t>More talkative than usual</w:t>
            </w:r>
          </w:p>
          <w:p w:rsidR="00A25EFE" w:rsidRDefault="00A25EFE" w:rsidP="00A25EFE">
            <w:pPr>
              <w:numPr>
                <w:ilvl w:val="1"/>
                <w:numId w:val="7"/>
              </w:numPr>
              <w:rPr>
                <w:rFonts w:ascii="Calibri" w:hAnsi="Calibri"/>
                <w:sz w:val="20"/>
                <w:szCs w:val="20"/>
              </w:rPr>
            </w:pPr>
            <w:r>
              <w:rPr>
                <w:rFonts w:ascii="Calibri" w:hAnsi="Calibri"/>
                <w:sz w:val="20"/>
                <w:szCs w:val="20"/>
              </w:rPr>
              <w:t>Flight of ideas</w:t>
            </w:r>
          </w:p>
          <w:p w:rsidR="00A25EFE" w:rsidRDefault="00A25EFE" w:rsidP="00A25EFE">
            <w:pPr>
              <w:numPr>
                <w:ilvl w:val="1"/>
                <w:numId w:val="7"/>
              </w:numPr>
              <w:rPr>
                <w:rFonts w:ascii="Calibri" w:hAnsi="Calibri"/>
                <w:sz w:val="20"/>
                <w:szCs w:val="20"/>
              </w:rPr>
            </w:pPr>
            <w:r>
              <w:rPr>
                <w:rFonts w:ascii="Calibri" w:hAnsi="Calibri"/>
                <w:sz w:val="20"/>
                <w:szCs w:val="20"/>
              </w:rPr>
              <w:t>Distractibility</w:t>
            </w:r>
          </w:p>
          <w:p w:rsidR="00A25EFE" w:rsidRDefault="00A25EFE" w:rsidP="00A25EFE">
            <w:pPr>
              <w:numPr>
                <w:ilvl w:val="1"/>
                <w:numId w:val="7"/>
              </w:numPr>
              <w:rPr>
                <w:rFonts w:ascii="Calibri" w:hAnsi="Calibri"/>
                <w:sz w:val="20"/>
                <w:szCs w:val="20"/>
              </w:rPr>
            </w:pPr>
            <w:r>
              <w:rPr>
                <w:rFonts w:ascii="Calibri" w:hAnsi="Calibri"/>
                <w:sz w:val="20"/>
                <w:szCs w:val="20"/>
              </w:rPr>
              <w:t>Increase in goal-directed activity or psychomotor agitation</w:t>
            </w:r>
          </w:p>
          <w:p w:rsidR="00A25EFE" w:rsidRDefault="00A25EFE" w:rsidP="00A25EFE">
            <w:pPr>
              <w:numPr>
                <w:ilvl w:val="1"/>
                <w:numId w:val="7"/>
              </w:numPr>
              <w:rPr>
                <w:rFonts w:ascii="Calibri" w:hAnsi="Calibri"/>
                <w:sz w:val="20"/>
                <w:szCs w:val="20"/>
              </w:rPr>
            </w:pPr>
            <w:r>
              <w:rPr>
                <w:rFonts w:ascii="Calibri" w:hAnsi="Calibri"/>
                <w:sz w:val="20"/>
                <w:szCs w:val="20"/>
              </w:rPr>
              <w:t>Excessive involvement in activities that have a high potential for painful consequences (spending, sex, foolish investments)</w:t>
            </w:r>
          </w:p>
          <w:p w:rsidR="00A25EFE" w:rsidRDefault="00A25EFE" w:rsidP="00A25EFE">
            <w:pPr>
              <w:numPr>
                <w:ilvl w:val="0"/>
                <w:numId w:val="7"/>
              </w:numPr>
              <w:rPr>
                <w:rFonts w:ascii="Calibri" w:hAnsi="Calibri"/>
                <w:sz w:val="20"/>
                <w:szCs w:val="20"/>
              </w:rPr>
            </w:pPr>
            <w:r>
              <w:rPr>
                <w:rFonts w:ascii="Calibri" w:hAnsi="Calibri"/>
                <w:sz w:val="20"/>
                <w:szCs w:val="20"/>
              </w:rPr>
              <w:t>The mood disturbance is sufficiently severe to cause marked impairment in social or occupational functioning or to necessitate hospitalization to prevent harm to self of others, or there are other psychotic features.</w:t>
            </w:r>
          </w:p>
          <w:p w:rsidR="00A25EFE" w:rsidRDefault="00A25EFE" w:rsidP="00A25EFE">
            <w:pPr>
              <w:numPr>
                <w:ilvl w:val="0"/>
                <w:numId w:val="7"/>
              </w:numPr>
              <w:rPr>
                <w:rFonts w:ascii="Calibri" w:hAnsi="Calibri"/>
                <w:sz w:val="20"/>
                <w:szCs w:val="20"/>
              </w:rPr>
            </w:pPr>
            <w:r>
              <w:rPr>
                <w:rFonts w:ascii="Calibri" w:hAnsi="Calibri"/>
                <w:sz w:val="20"/>
                <w:szCs w:val="20"/>
              </w:rPr>
              <w:t xml:space="preserve">The episode is not attributable to the psychological effects of a substance (drug, medication) or another medical condition. </w:t>
            </w:r>
          </w:p>
          <w:p w:rsidR="00A25EFE" w:rsidRDefault="00A25EFE" w:rsidP="00A25EFE">
            <w:pPr>
              <w:ind w:left="720"/>
              <w:rPr>
                <w:rFonts w:ascii="Calibri" w:hAnsi="Calibri"/>
                <w:sz w:val="20"/>
                <w:szCs w:val="20"/>
              </w:rPr>
            </w:pPr>
            <w:r>
              <w:rPr>
                <w:rFonts w:ascii="Calibri" w:hAnsi="Calibri"/>
                <w:sz w:val="20"/>
                <w:szCs w:val="20"/>
              </w:rPr>
              <w:t xml:space="preserve">NOTE: Criteria A-D constitute a manic episode. At least one lifetime manic episode </w:t>
            </w:r>
            <w:proofErr w:type="spellStart"/>
            <w:r>
              <w:rPr>
                <w:rFonts w:ascii="Calibri" w:hAnsi="Calibri"/>
                <w:sz w:val="20"/>
                <w:szCs w:val="20"/>
              </w:rPr>
              <w:t>os</w:t>
            </w:r>
            <w:proofErr w:type="spellEnd"/>
            <w:r>
              <w:rPr>
                <w:rFonts w:ascii="Calibri" w:hAnsi="Calibri"/>
                <w:sz w:val="20"/>
                <w:szCs w:val="20"/>
              </w:rPr>
              <w:t xml:space="preserve"> required for the diagnosis of bipolar I disorder.</w:t>
            </w:r>
          </w:p>
          <w:p w:rsidR="00A25EFE" w:rsidRDefault="00A25EFE" w:rsidP="00A25EFE">
            <w:pPr>
              <w:rPr>
                <w:rFonts w:ascii="Calibri" w:hAnsi="Calibri"/>
                <w:sz w:val="20"/>
                <w:szCs w:val="20"/>
              </w:rPr>
            </w:pPr>
          </w:p>
          <w:p w:rsidR="00A25EFE" w:rsidRPr="00840640" w:rsidRDefault="00A25EFE" w:rsidP="00A25EFE">
            <w:pPr>
              <w:rPr>
                <w:rFonts w:ascii="Calibri" w:hAnsi="Calibri"/>
                <w:b/>
                <w:sz w:val="20"/>
                <w:szCs w:val="20"/>
              </w:rPr>
            </w:pPr>
            <w:r w:rsidRPr="00840640">
              <w:rPr>
                <w:rFonts w:ascii="Calibri" w:hAnsi="Calibri"/>
                <w:b/>
                <w:sz w:val="20"/>
                <w:szCs w:val="20"/>
              </w:rPr>
              <w:t xml:space="preserve">Manic Episode: </w:t>
            </w:r>
          </w:p>
          <w:p w:rsidR="00A25EFE" w:rsidRDefault="00A25EFE" w:rsidP="00A25EFE">
            <w:pPr>
              <w:numPr>
                <w:ilvl w:val="0"/>
                <w:numId w:val="8"/>
              </w:numPr>
              <w:rPr>
                <w:rFonts w:ascii="Calibri" w:hAnsi="Calibri"/>
                <w:sz w:val="20"/>
                <w:szCs w:val="20"/>
              </w:rPr>
            </w:pPr>
            <w:r>
              <w:rPr>
                <w:rFonts w:ascii="Calibri" w:hAnsi="Calibri"/>
                <w:sz w:val="20"/>
                <w:szCs w:val="20"/>
              </w:rPr>
              <w:t>A distinct period of abnormally and persistently elevated, expansive, or irritable mood and abnormally and persistently increased goal-directed activity or energy, lasting at least 1 week and present most of the day, nearly every day (or any duration if hospitalization is necessary).</w:t>
            </w:r>
          </w:p>
          <w:p w:rsidR="00A25EFE" w:rsidRDefault="00A25EFE" w:rsidP="00A25EFE">
            <w:pPr>
              <w:numPr>
                <w:ilvl w:val="0"/>
                <w:numId w:val="8"/>
              </w:numPr>
              <w:rPr>
                <w:rFonts w:ascii="Calibri" w:hAnsi="Calibri"/>
                <w:sz w:val="20"/>
                <w:szCs w:val="20"/>
              </w:rPr>
            </w:pPr>
            <w:r>
              <w:rPr>
                <w:rFonts w:ascii="Calibri" w:hAnsi="Calibri"/>
                <w:sz w:val="20"/>
                <w:szCs w:val="20"/>
              </w:rPr>
              <w:t>During the period of mood disturbance and increased energy or activity, three or more of the following symptoms (four if the mood is only irritable) are present to a significant degree and represent a noticeable change from unusual behavior:</w:t>
            </w:r>
          </w:p>
          <w:p w:rsidR="00A25EFE" w:rsidRDefault="00A25EFE" w:rsidP="00A25EFE">
            <w:pPr>
              <w:numPr>
                <w:ilvl w:val="1"/>
                <w:numId w:val="8"/>
              </w:numPr>
              <w:rPr>
                <w:rFonts w:ascii="Calibri" w:hAnsi="Calibri"/>
                <w:sz w:val="20"/>
                <w:szCs w:val="20"/>
              </w:rPr>
            </w:pPr>
            <w:r>
              <w:rPr>
                <w:rFonts w:ascii="Calibri" w:hAnsi="Calibri"/>
                <w:sz w:val="20"/>
                <w:szCs w:val="20"/>
              </w:rPr>
              <w:t>Inflated self-esteem or grandiosity</w:t>
            </w:r>
          </w:p>
          <w:p w:rsidR="00A25EFE" w:rsidRDefault="00A25EFE" w:rsidP="00A25EFE">
            <w:pPr>
              <w:numPr>
                <w:ilvl w:val="1"/>
                <w:numId w:val="8"/>
              </w:numPr>
              <w:rPr>
                <w:rFonts w:ascii="Calibri" w:hAnsi="Calibri"/>
                <w:sz w:val="20"/>
                <w:szCs w:val="20"/>
              </w:rPr>
            </w:pPr>
            <w:r>
              <w:rPr>
                <w:rFonts w:ascii="Calibri" w:hAnsi="Calibri"/>
                <w:sz w:val="20"/>
                <w:szCs w:val="20"/>
              </w:rPr>
              <w:t>Decreased need for sleep</w:t>
            </w:r>
          </w:p>
          <w:p w:rsidR="00A25EFE" w:rsidRDefault="00A25EFE" w:rsidP="00A25EFE">
            <w:pPr>
              <w:numPr>
                <w:ilvl w:val="1"/>
                <w:numId w:val="8"/>
              </w:numPr>
              <w:rPr>
                <w:rFonts w:ascii="Calibri" w:hAnsi="Calibri"/>
                <w:sz w:val="20"/>
                <w:szCs w:val="20"/>
              </w:rPr>
            </w:pPr>
            <w:r>
              <w:rPr>
                <w:rFonts w:ascii="Calibri" w:hAnsi="Calibri"/>
                <w:sz w:val="20"/>
                <w:szCs w:val="20"/>
              </w:rPr>
              <w:t>More talkative than usual</w:t>
            </w:r>
          </w:p>
          <w:p w:rsidR="00A25EFE" w:rsidRDefault="00A25EFE" w:rsidP="00A25EFE">
            <w:pPr>
              <w:numPr>
                <w:ilvl w:val="1"/>
                <w:numId w:val="8"/>
              </w:numPr>
              <w:rPr>
                <w:rFonts w:ascii="Calibri" w:hAnsi="Calibri"/>
                <w:sz w:val="20"/>
                <w:szCs w:val="20"/>
              </w:rPr>
            </w:pPr>
            <w:r>
              <w:rPr>
                <w:rFonts w:ascii="Calibri" w:hAnsi="Calibri"/>
                <w:sz w:val="20"/>
                <w:szCs w:val="20"/>
              </w:rPr>
              <w:t>Flight of ideas</w:t>
            </w:r>
          </w:p>
          <w:p w:rsidR="00A25EFE" w:rsidRDefault="00A25EFE" w:rsidP="00A25EFE">
            <w:pPr>
              <w:numPr>
                <w:ilvl w:val="1"/>
                <w:numId w:val="8"/>
              </w:numPr>
              <w:rPr>
                <w:rFonts w:ascii="Calibri" w:hAnsi="Calibri"/>
                <w:sz w:val="20"/>
                <w:szCs w:val="20"/>
              </w:rPr>
            </w:pPr>
            <w:r>
              <w:rPr>
                <w:rFonts w:ascii="Calibri" w:hAnsi="Calibri"/>
                <w:sz w:val="20"/>
                <w:szCs w:val="20"/>
              </w:rPr>
              <w:t>Distractibility</w:t>
            </w:r>
          </w:p>
          <w:p w:rsidR="00A25EFE" w:rsidRDefault="00A25EFE" w:rsidP="00A25EFE">
            <w:pPr>
              <w:numPr>
                <w:ilvl w:val="1"/>
                <w:numId w:val="8"/>
              </w:numPr>
              <w:rPr>
                <w:rFonts w:ascii="Calibri" w:hAnsi="Calibri"/>
                <w:sz w:val="20"/>
                <w:szCs w:val="20"/>
              </w:rPr>
            </w:pPr>
            <w:r>
              <w:rPr>
                <w:rFonts w:ascii="Calibri" w:hAnsi="Calibri"/>
                <w:sz w:val="20"/>
                <w:szCs w:val="20"/>
              </w:rPr>
              <w:t>Increase in goal-directed activity or psychomotor agitation</w:t>
            </w:r>
          </w:p>
          <w:p w:rsidR="00A25EFE" w:rsidRDefault="00A25EFE" w:rsidP="00A25EFE">
            <w:pPr>
              <w:numPr>
                <w:ilvl w:val="1"/>
                <w:numId w:val="8"/>
              </w:numPr>
              <w:rPr>
                <w:rFonts w:ascii="Calibri" w:hAnsi="Calibri"/>
                <w:sz w:val="20"/>
                <w:szCs w:val="20"/>
              </w:rPr>
            </w:pPr>
            <w:r>
              <w:rPr>
                <w:rFonts w:ascii="Calibri" w:hAnsi="Calibri"/>
                <w:sz w:val="20"/>
                <w:szCs w:val="20"/>
              </w:rPr>
              <w:t>Excessive involvement in activities that have a high potential for painful consequences (spending, sex, foolish investments)</w:t>
            </w:r>
          </w:p>
          <w:p w:rsidR="00A25EFE" w:rsidRDefault="00A25EFE" w:rsidP="00A25EFE">
            <w:pPr>
              <w:numPr>
                <w:ilvl w:val="0"/>
                <w:numId w:val="8"/>
              </w:numPr>
              <w:rPr>
                <w:rFonts w:ascii="Calibri" w:hAnsi="Calibri"/>
                <w:sz w:val="20"/>
                <w:szCs w:val="20"/>
              </w:rPr>
            </w:pPr>
            <w:r>
              <w:rPr>
                <w:rFonts w:ascii="Calibri" w:hAnsi="Calibri"/>
                <w:sz w:val="20"/>
                <w:szCs w:val="20"/>
              </w:rPr>
              <w:t>The episode is associated with an unequivocal change in functioning that is uncharacteristic of the individual when not symptomatic.</w:t>
            </w:r>
          </w:p>
          <w:p w:rsidR="00A25EFE" w:rsidRDefault="00A25EFE" w:rsidP="00A25EFE">
            <w:pPr>
              <w:numPr>
                <w:ilvl w:val="0"/>
                <w:numId w:val="8"/>
              </w:numPr>
              <w:rPr>
                <w:rFonts w:ascii="Calibri" w:hAnsi="Calibri"/>
                <w:sz w:val="20"/>
                <w:szCs w:val="20"/>
              </w:rPr>
            </w:pPr>
            <w:r>
              <w:rPr>
                <w:rFonts w:ascii="Calibri" w:hAnsi="Calibri"/>
                <w:sz w:val="20"/>
                <w:szCs w:val="20"/>
              </w:rPr>
              <w:t>The disturbance in mood and the change in functioning are observable by others.</w:t>
            </w:r>
          </w:p>
          <w:p w:rsidR="00A25EFE" w:rsidRPr="000B76AF" w:rsidRDefault="00A25EFE" w:rsidP="00A25EFE">
            <w:pPr>
              <w:numPr>
                <w:ilvl w:val="0"/>
                <w:numId w:val="8"/>
              </w:numPr>
              <w:rPr>
                <w:rFonts w:ascii="Calibri" w:hAnsi="Calibri"/>
                <w:sz w:val="20"/>
                <w:szCs w:val="20"/>
              </w:rPr>
            </w:pPr>
            <w:r>
              <w:rPr>
                <w:rFonts w:ascii="Calibri" w:hAnsi="Calibri"/>
                <w:sz w:val="20"/>
                <w:szCs w:val="20"/>
              </w:rPr>
              <w:lastRenderedPageBreak/>
              <w:t xml:space="preserve">The episode is not severe enough to cause market impairment in social or occupational functioning or to necessitate hospitalization. If there are any psychotic episodes, the episode is by definition, manic. </w:t>
            </w:r>
          </w:p>
          <w:p w:rsidR="00A25EFE" w:rsidRDefault="00A25EFE" w:rsidP="00A25EFE">
            <w:pPr>
              <w:numPr>
                <w:ilvl w:val="0"/>
                <w:numId w:val="8"/>
              </w:numPr>
              <w:rPr>
                <w:rFonts w:ascii="Calibri" w:hAnsi="Calibri"/>
                <w:sz w:val="20"/>
                <w:szCs w:val="20"/>
              </w:rPr>
            </w:pPr>
            <w:r>
              <w:rPr>
                <w:rFonts w:ascii="Calibri" w:hAnsi="Calibri"/>
                <w:sz w:val="20"/>
                <w:szCs w:val="20"/>
              </w:rPr>
              <w:t xml:space="preserve">The episode is not attributable to the psychological effects of a substance (drug, medication) or another medical condition. </w:t>
            </w:r>
          </w:p>
          <w:p w:rsidR="00A25EFE" w:rsidRDefault="00A25EFE" w:rsidP="00A25EFE">
            <w:pPr>
              <w:ind w:left="720"/>
              <w:rPr>
                <w:rFonts w:ascii="Calibri" w:hAnsi="Calibri"/>
                <w:sz w:val="20"/>
                <w:szCs w:val="20"/>
              </w:rPr>
            </w:pPr>
            <w:r>
              <w:rPr>
                <w:rFonts w:ascii="Calibri" w:hAnsi="Calibri"/>
                <w:sz w:val="20"/>
                <w:szCs w:val="20"/>
              </w:rPr>
              <w:t xml:space="preserve">NOTE: Criteria A-F constitute a hypomanic episode. Hypomanic episodes are common in bipolar I </w:t>
            </w:r>
            <w:proofErr w:type="gramStart"/>
            <w:r>
              <w:rPr>
                <w:rFonts w:ascii="Calibri" w:hAnsi="Calibri"/>
                <w:sz w:val="20"/>
                <w:szCs w:val="20"/>
              </w:rPr>
              <w:t>disorder, but</w:t>
            </w:r>
            <w:proofErr w:type="gramEnd"/>
            <w:r>
              <w:rPr>
                <w:rFonts w:ascii="Calibri" w:hAnsi="Calibri"/>
                <w:sz w:val="20"/>
                <w:szCs w:val="20"/>
              </w:rPr>
              <w:t xml:space="preserve"> are not required for the diagnosis of bipolar I disorder.</w:t>
            </w:r>
          </w:p>
          <w:p w:rsidR="00A25EFE" w:rsidRDefault="00A25EFE" w:rsidP="00A25EFE">
            <w:pPr>
              <w:rPr>
                <w:rFonts w:ascii="Calibri" w:hAnsi="Calibri"/>
                <w:sz w:val="20"/>
                <w:szCs w:val="20"/>
              </w:rPr>
            </w:pPr>
          </w:p>
          <w:p w:rsidR="00A25EFE" w:rsidRPr="00840640" w:rsidRDefault="00A25EFE" w:rsidP="00A25EFE">
            <w:pPr>
              <w:rPr>
                <w:rFonts w:ascii="Calibri" w:hAnsi="Calibri"/>
                <w:b/>
                <w:sz w:val="20"/>
                <w:szCs w:val="20"/>
              </w:rPr>
            </w:pPr>
            <w:r>
              <w:rPr>
                <w:rFonts w:ascii="Calibri" w:hAnsi="Calibri"/>
                <w:b/>
                <w:sz w:val="20"/>
                <w:szCs w:val="20"/>
              </w:rPr>
              <w:t>Major Depressive</w:t>
            </w:r>
            <w:r w:rsidRPr="00840640">
              <w:rPr>
                <w:rFonts w:ascii="Calibri" w:hAnsi="Calibri"/>
                <w:b/>
                <w:sz w:val="20"/>
                <w:szCs w:val="20"/>
              </w:rPr>
              <w:t xml:space="preserve"> Episode: </w:t>
            </w:r>
          </w:p>
          <w:p w:rsidR="00A25EFE" w:rsidRDefault="00A25EFE" w:rsidP="00A25EFE">
            <w:pPr>
              <w:numPr>
                <w:ilvl w:val="0"/>
                <w:numId w:val="9"/>
              </w:numPr>
              <w:rPr>
                <w:rFonts w:ascii="Calibri" w:hAnsi="Calibri"/>
                <w:sz w:val="20"/>
                <w:szCs w:val="20"/>
              </w:rPr>
            </w:pPr>
            <w:r>
              <w:rPr>
                <w:rFonts w:ascii="Calibri" w:hAnsi="Calibri"/>
                <w:sz w:val="20"/>
                <w:szCs w:val="20"/>
              </w:rPr>
              <w:t>Five or more of the following symptoms have been present during the same 2-week period and represent a change from previous functioning; at least one of the symptoms is either (1) depressed mood or (2) loss of interest or pleasure.</w:t>
            </w:r>
          </w:p>
          <w:p w:rsidR="00A25EFE" w:rsidRDefault="00A25EFE" w:rsidP="00A25EFE">
            <w:pPr>
              <w:numPr>
                <w:ilvl w:val="1"/>
                <w:numId w:val="9"/>
              </w:numPr>
              <w:rPr>
                <w:rFonts w:ascii="Calibri" w:hAnsi="Calibri"/>
                <w:sz w:val="20"/>
                <w:szCs w:val="20"/>
              </w:rPr>
            </w:pPr>
            <w:r>
              <w:rPr>
                <w:rFonts w:ascii="Calibri" w:hAnsi="Calibri"/>
                <w:sz w:val="20"/>
                <w:szCs w:val="20"/>
              </w:rPr>
              <w:t>Depressed mood most of the day, nearly every day, as indicated by either subjective report or observation made by others.</w:t>
            </w:r>
          </w:p>
          <w:p w:rsidR="00A25EFE" w:rsidRDefault="00A25EFE" w:rsidP="00A25EFE">
            <w:pPr>
              <w:numPr>
                <w:ilvl w:val="1"/>
                <w:numId w:val="9"/>
              </w:numPr>
              <w:rPr>
                <w:rFonts w:ascii="Calibri" w:hAnsi="Calibri"/>
                <w:sz w:val="20"/>
                <w:szCs w:val="20"/>
              </w:rPr>
            </w:pPr>
            <w:r>
              <w:rPr>
                <w:rFonts w:ascii="Calibri" w:hAnsi="Calibri"/>
                <w:sz w:val="20"/>
                <w:szCs w:val="20"/>
              </w:rPr>
              <w:t>Markedly diminished interest or pleasure in all, or almost all, activities most of the day, nearly every day.</w:t>
            </w:r>
          </w:p>
          <w:p w:rsidR="00A25EFE" w:rsidRDefault="00A25EFE" w:rsidP="00A25EFE">
            <w:pPr>
              <w:numPr>
                <w:ilvl w:val="1"/>
                <w:numId w:val="9"/>
              </w:numPr>
              <w:rPr>
                <w:rFonts w:ascii="Calibri" w:hAnsi="Calibri"/>
                <w:sz w:val="20"/>
                <w:szCs w:val="20"/>
              </w:rPr>
            </w:pPr>
            <w:r>
              <w:rPr>
                <w:rFonts w:ascii="Calibri" w:hAnsi="Calibri"/>
                <w:sz w:val="20"/>
                <w:szCs w:val="20"/>
              </w:rPr>
              <w:t>Significant weight loss when not dieting or weight gain (more than 5% a month) or decrease or increase in appetite nearly every day</w:t>
            </w:r>
          </w:p>
          <w:p w:rsidR="00A25EFE" w:rsidRDefault="00A25EFE" w:rsidP="00A25EFE">
            <w:pPr>
              <w:numPr>
                <w:ilvl w:val="1"/>
                <w:numId w:val="9"/>
              </w:numPr>
              <w:rPr>
                <w:rFonts w:ascii="Calibri" w:hAnsi="Calibri"/>
                <w:sz w:val="20"/>
                <w:szCs w:val="20"/>
              </w:rPr>
            </w:pPr>
            <w:r>
              <w:rPr>
                <w:rFonts w:ascii="Calibri" w:hAnsi="Calibri"/>
                <w:sz w:val="20"/>
                <w:szCs w:val="20"/>
              </w:rPr>
              <w:t>Insomnia or hypersomnia nearly every day</w:t>
            </w:r>
          </w:p>
          <w:p w:rsidR="00A25EFE" w:rsidRDefault="00A25EFE" w:rsidP="00A25EFE">
            <w:pPr>
              <w:numPr>
                <w:ilvl w:val="1"/>
                <w:numId w:val="9"/>
              </w:numPr>
              <w:rPr>
                <w:rFonts w:ascii="Calibri" w:hAnsi="Calibri"/>
                <w:sz w:val="20"/>
                <w:szCs w:val="20"/>
              </w:rPr>
            </w:pPr>
            <w:r>
              <w:rPr>
                <w:rFonts w:ascii="Calibri" w:hAnsi="Calibri"/>
                <w:sz w:val="20"/>
                <w:szCs w:val="20"/>
              </w:rPr>
              <w:t>Psychomotor agitation or retardation nearly every day</w:t>
            </w:r>
          </w:p>
          <w:p w:rsidR="00A25EFE" w:rsidRDefault="00A25EFE" w:rsidP="00A25EFE">
            <w:pPr>
              <w:numPr>
                <w:ilvl w:val="1"/>
                <w:numId w:val="9"/>
              </w:numPr>
              <w:rPr>
                <w:rFonts w:ascii="Calibri" w:hAnsi="Calibri"/>
                <w:sz w:val="20"/>
                <w:szCs w:val="20"/>
              </w:rPr>
            </w:pPr>
            <w:r>
              <w:rPr>
                <w:rFonts w:ascii="Calibri" w:hAnsi="Calibri"/>
                <w:sz w:val="20"/>
                <w:szCs w:val="20"/>
              </w:rPr>
              <w:t>Fatigue or loss of energy nearly every day</w:t>
            </w:r>
          </w:p>
          <w:p w:rsidR="00A25EFE" w:rsidRDefault="00A25EFE" w:rsidP="00A25EFE">
            <w:pPr>
              <w:numPr>
                <w:ilvl w:val="1"/>
                <w:numId w:val="9"/>
              </w:numPr>
              <w:rPr>
                <w:rFonts w:ascii="Calibri" w:hAnsi="Calibri"/>
                <w:sz w:val="20"/>
                <w:szCs w:val="20"/>
              </w:rPr>
            </w:pPr>
            <w:r>
              <w:rPr>
                <w:rFonts w:ascii="Calibri" w:hAnsi="Calibri"/>
                <w:sz w:val="20"/>
                <w:szCs w:val="20"/>
              </w:rPr>
              <w:t>Feelings of worthlessness or excessive or inappropriate guilt</w:t>
            </w:r>
          </w:p>
          <w:p w:rsidR="00A25EFE" w:rsidRDefault="00A25EFE" w:rsidP="00A25EFE">
            <w:pPr>
              <w:numPr>
                <w:ilvl w:val="1"/>
                <w:numId w:val="9"/>
              </w:numPr>
              <w:rPr>
                <w:rFonts w:ascii="Calibri" w:hAnsi="Calibri"/>
                <w:sz w:val="20"/>
                <w:szCs w:val="20"/>
              </w:rPr>
            </w:pPr>
            <w:r>
              <w:rPr>
                <w:rFonts w:ascii="Calibri" w:hAnsi="Calibri"/>
                <w:sz w:val="20"/>
                <w:szCs w:val="20"/>
              </w:rPr>
              <w:t>Diminished ability to think or concentrate, indecisiveness, nearly every day</w:t>
            </w:r>
          </w:p>
          <w:p w:rsidR="00A25EFE" w:rsidRDefault="00A25EFE" w:rsidP="00A25EFE">
            <w:pPr>
              <w:numPr>
                <w:ilvl w:val="1"/>
                <w:numId w:val="9"/>
              </w:numPr>
              <w:rPr>
                <w:rFonts w:ascii="Calibri" w:hAnsi="Calibri"/>
                <w:sz w:val="20"/>
                <w:szCs w:val="20"/>
              </w:rPr>
            </w:pPr>
            <w:r>
              <w:rPr>
                <w:rFonts w:ascii="Calibri" w:hAnsi="Calibri"/>
                <w:sz w:val="20"/>
                <w:szCs w:val="20"/>
              </w:rPr>
              <w:t>Recurrent thought of death, recurrent suicidal ideation without a specific plan, or a suicide attempt or a specific plan for committing suicide.</w:t>
            </w:r>
          </w:p>
          <w:p w:rsidR="00A25EFE" w:rsidRPr="00A25EFE" w:rsidRDefault="00A25EFE" w:rsidP="00A25EFE">
            <w:pPr>
              <w:numPr>
                <w:ilvl w:val="0"/>
                <w:numId w:val="9"/>
              </w:numPr>
              <w:rPr>
                <w:rFonts w:ascii="Calibri" w:hAnsi="Calibri"/>
                <w:sz w:val="20"/>
                <w:szCs w:val="20"/>
              </w:rPr>
            </w:pPr>
            <w:r>
              <w:rPr>
                <w:rFonts w:ascii="Calibri" w:hAnsi="Calibri"/>
                <w:sz w:val="20"/>
                <w:szCs w:val="20"/>
              </w:rPr>
              <w:t>They symptoms cause clinically significant distress or impairment in social, occupational, or other important areas of functioning.</w:t>
            </w:r>
          </w:p>
          <w:p w:rsidR="00A25EFE" w:rsidRDefault="00A25EFE" w:rsidP="00A25EFE">
            <w:pPr>
              <w:numPr>
                <w:ilvl w:val="0"/>
                <w:numId w:val="9"/>
              </w:numPr>
              <w:rPr>
                <w:rFonts w:ascii="Calibri" w:hAnsi="Calibri"/>
                <w:sz w:val="20"/>
                <w:szCs w:val="20"/>
              </w:rPr>
            </w:pPr>
            <w:r>
              <w:rPr>
                <w:rFonts w:ascii="Calibri" w:hAnsi="Calibri"/>
                <w:sz w:val="20"/>
                <w:szCs w:val="20"/>
              </w:rPr>
              <w:t xml:space="preserve">The episode is not attributable to the psychological effects of a substance or another medical condition. </w:t>
            </w:r>
          </w:p>
          <w:p w:rsidR="00840640" w:rsidRDefault="00A25EFE" w:rsidP="00A25EFE">
            <w:pPr>
              <w:ind w:left="720"/>
              <w:rPr>
                <w:rFonts w:ascii="Calibri" w:hAnsi="Calibri"/>
                <w:sz w:val="20"/>
                <w:szCs w:val="20"/>
              </w:rPr>
            </w:pPr>
            <w:r>
              <w:rPr>
                <w:rFonts w:ascii="Calibri" w:hAnsi="Calibri"/>
                <w:sz w:val="20"/>
                <w:szCs w:val="20"/>
              </w:rPr>
              <w:t xml:space="preserve">NOTE: Criteria A-C constitute a major depressive episode. Major depressive episodes are common in bipolar I </w:t>
            </w:r>
            <w:proofErr w:type="gramStart"/>
            <w:r>
              <w:rPr>
                <w:rFonts w:ascii="Calibri" w:hAnsi="Calibri"/>
                <w:sz w:val="20"/>
                <w:szCs w:val="20"/>
              </w:rPr>
              <w:t>disorder, but</w:t>
            </w:r>
            <w:proofErr w:type="gramEnd"/>
            <w:r>
              <w:rPr>
                <w:rFonts w:ascii="Calibri" w:hAnsi="Calibri"/>
                <w:sz w:val="20"/>
                <w:szCs w:val="20"/>
              </w:rPr>
              <w:t xml:space="preserve"> are not required for the diagnosis of bipolar I disorder.</w:t>
            </w:r>
          </w:p>
          <w:p w:rsidR="00840640" w:rsidRDefault="00840640" w:rsidP="007B2610">
            <w:pPr>
              <w:rPr>
                <w:rFonts w:ascii="Calibri" w:hAnsi="Calibri"/>
                <w:sz w:val="20"/>
                <w:szCs w:val="20"/>
              </w:rPr>
            </w:pPr>
          </w:p>
          <w:p w:rsidR="00F7331D" w:rsidRPr="00F7331D" w:rsidRDefault="00F7331D" w:rsidP="00F7331D">
            <w:pPr>
              <w:rPr>
                <w:rFonts w:ascii="Calibri" w:hAnsi="Calibri"/>
                <w:b/>
                <w:sz w:val="20"/>
                <w:szCs w:val="20"/>
              </w:rPr>
            </w:pPr>
            <w:r>
              <w:rPr>
                <w:rFonts w:ascii="Calibri" w:hAnsi="Calibri"/>
                <w:b/>
                <w:sz w:val="20"/>
                <w:szCs w:val="20"/>
              </w:rPr>
              <w:t>F</w:t>
            </w:r>
            <w:proofErr w:type="gramStart"/>
            <w:r>
              <w:rPr>
                <w:rFonts w:ascii="Calibri" w:hAnsi="Calibri"/>
                <w:b/>
                <w:sz w:val="20"/>
                <w:szCs w:val="20"/>
              </w:rPr>
              <w:t>31.(</w:t>
            </w:r>
            <w:proofErr w:type="gramEnd"/>
            <w:r>
              <w:rPr>
                <w:rFonts w:ascii="Calibri" w:hAnsi="Calibri"/>
                <w:b/>
                <w:sz w:val="20"/>
                <w:szCs w:val="20"/>
              </w:rPr>
              <w:t>varies) [296…(varies)] Bipolar I</w:t>
            </w:r>
            <w:r w:rsidRPr="00F7331D">
              <w:rPr>
                <w:rFonts w:ascii="Calibri" w:hAnsi="Calibri"/>
                <w:b/>
                <w:sz w:val="20"/>
                <w:szCs w:val="20"/>
              </w:rPr>
              <w:t xml:space="preserve"> Disorder</w:t>
            </w:r>
          </w:p>
          <w:p w:rsidR="00F7331D" w:rsidRDefault="00A25EFE" w:rsidP="00A25EFE">
            <w:pPr>
              <w:numPr>
                <w:ilvl w:val="0"/>
                <w:numId w:val="1"/>
              </w:numPr>
              <w:rPr>
                <w:rFonts w:ascii="Calibri" w:hAnsi="Calibri"/>
                <w:sz w:val="20"/>
                <w:szCs w:val="20"/>
              </w:rPr>
            </w:pPr>
            <w:r>
              <w:rPr>
                <w:rFonts w:ascii="Calibri" w:hAnsi="Calibri"/>
                <w:sz w:val="20"/>
                <w:szCs w:val="20"/>
              </w:rPr>
              <w:t>Criteria have been met for at least one manic episode. Criteria A-D under “Manic Episode” above</w:t>
            </w:r>
          </w:p>
          <w:p w:rsidR="00A25EFE" w:rsidRPr="00A25EFE" w:rsidRDefault="00A25EFE" w:rsidP="00A25EFE">
            <w:pPr>
              <w:numPr>
                <w:ilvl w:val="0"/>
                <w:numId w:val="1"/>
              </w:numPr>
              <w:rPr>
                <w:rFonts w:ascii="Calibri" w:hAnsi="Calibri"/>
                <w:sz w:val="20"/>
                <w:szCs w:val="20"/>
              </w:rPr>
            </w:pPr>
            <w:r>
              <w:rPr>
                <w:rFonts w:ascii="Calibri" w:hAnsi="Calibri"/>
                <w:sz w:val="20"/>
                <w:szCs w:val="20"/>
              </w:rPr>
              <w:t>The occurrence of the manic and major depressive episode(s) is not better explained by schizoaffective disorder, schizophrenia, schizophreniform disorder, delusional disorder, or other specified or unspecified schizophrenia spectrum and other psychotic disorder.</w:t>
            </w:r>
          </w:p>
          <w:p w:rsidR="00005069" w:rsidRDefault="00005069" w:rsidP="00005069">
            <w:pPr>
              <w:rPr>
                <w:rFonts w:ascii="Calibri" w:hAnsi="Calibri"/>
                <w:b/>
                <w:sz w:val="20"/>
                <w:szCs w:val="20"/>
              </w:rPr>
            </w:pPr>
          </w:p>
          <w:p w:rsidR="00F7331D" w:rsidRPr="00F7331D" w:rsidRDefault="00F7331D" w:rsidP="00F7331D">
            <w:pPr>
              <w:rPr>
                <w:rFonts w:ascii="Calibri" w:hAnsi="Calibri"/>
                <w:b/>
                <w:sz w:val="20"/>
                <w:szCs w:val="20"/>
              </w:rPr>
            </w:pPr>
            <w:r w:rsidRPr="00F7331D">
              <w:rPr>
                <w:rFonts w:ascii="Calibri" w:hAnsi="Calibri"/>
                <w:b/>
                <w:sz w:val="20"/>
                <w:szCs w:val="20"/>
              </w:rPr>
              <w:t>F31.81 [296.89] Bipolar II Disorder</w:t>
            </w:r>
          </w:p>
          <w:p w:rsidR="00A25EFE" w:rsidRDefault="00A25EFE" w:rsidP="00A25EFE">
            <w:pPr>
              <w:numPr>
                <w:ilvl w:val="0"/>
                <w:numId w:val="1"/>
              </w:numPr>
              <w:rPr>
                <w:rFonts w:ascii="Calibri" w:hAnsi="Calibri"/>
                <w:sz w:val="20"/>
                <w:szCs w:val="20"/>
              </w:rPr>
            </w:pPr>
            <w:r>
              <w:rPr>
                <w:rFonts w:ascii="Calibri" w:hAnsi="Calibri"/>
                <w:sz w:val="20"/>
                <w:szCs w:val="20"/>
              </w:rPr>
              <w:t>Criteria have been met for at least one hypomanic episode. Criteria A-F under “Hypomanic Episode” and at least one depressive episode (Criteria A-C under “Major Depressive Episode” above).</w:t>
            </w:r>
          </w:p>
          <w:p w:rsidR="00A25EFE" w:rsidRPr="00A25EFE" w:rsidRDefault="00A25EFE" w:rsidP="00A25EFE">
            <w:pPr>
              <w:numPr>
                <w:ilvl w:val="0"/>
                <w:numId w:val="1"/>
              </w:numPr>
              <w:rPr>
                <w:rFonts w:ascii="Calibri" w:hAnsi="Calibri"/>
                <w:sz w:val="20"/>
                <w:szCs w:val="20"/>
              </w:rPr>
            </w:pPr>
            <w:r>
              <w:rPr>
                <w:rFonts w:ascii="Calibri" w:hAnsi="Calibri"/>
                <w:sz w:val="20"/>
                <w:szCs w:val="20"/>
              </w:rPr>
              <w:t>There has never been a manic episode</w:t>
            </w:r>
          </w:p>
          <w:p w:rsidR="00A25EFE" w:rsidRPr="00A25EFE" w:rsidRDefault="00A25EFE" w:rsidP="00A25EFE">
            <w:pPr>
              <w:numPr>
                <w:ilvl w:val="0"/>
                <w:numId w:val="1"/>
              </w:numPr>
              <w:rPr>
                <w:rFonts w:ascii="Calibri" w:hAnsi="Calibri"/>
                <w:sz w:val="20"/>
                <w:szCs w:val="20"/>
              </w:rPr>
            </w:pPr>
            <w:r>
              <w:rPr>
                <w:rFonts w:ascii="Calibri" w:hAnsi="Calibri"/>
                <w:sz w:val="20"/>
                <w:szCs w:val="20"/>
              </w:rPr>
              <w:t>The occurrence of the manic and major depressive episode(s) is not better explained by schizoaffective disorder, schizophrenia, schizophreniform disorder, delusional disorder, or other specified or unspecified schizophrenia spectrum and other psychotic disorder.</w:t>
            </w:r>
          </w:p>
          <w:p w:rsidR="007B2610" w:rsidRPr="002E2A17" w:rsidRDefault="00A25EFE" w:rsidP="00A25EFE">
            <w:pPr>
              <w:numPr>
                <w:ilvl w:val="0"/>
                <w:numId w:val="1"/>
              </w:numPr>
              <w:rPr>
                <w:rFonts w:ascii="Calibri" w:hAnsi="Calibri"/>
                <w:sz w:val="20"/>
                <w:szCs w:val="20"/>
              </w:rPr>
            </w:pPr>
            <w:r>
              <w:rPr>
                <w:rFonts w:ascii="Calibri" w:hAnsi="Calibri"/>
                <w:sz w:val="20"/>
                <w:szCs w:val="20"/>
              </w:rPr>
              <w:t>The symptoms of depression or the unpredictability caused by frequent alternation between periods of depression and hypomania causes clinically significant distress or impairment in social, occupational, or other important areas of functioning.</w:t>
            </w:r>
          </w:p>
        </w:tc>
      </w:tr>
      <w:tr w:rsidR="007B2610" w:rsidRPr="00741AFD" w:rsidTr="00355E2C">
        <w:trPr>
          <w:trHeight w:val="801"/>
          <w:jc w:val="center"/>
        </w:trPr>
        <w:tc>
          <w:tcPr>
            <w:tcW w:w="9108"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rsidR="007B2610" w:rsidRDefault="007B2610" w:rsidP="007B2610">
            <w:pPr>
              <w:rPr>
                <w:rFonts w:ascii="Calibri" w:hAnsi="Calibri"/>
                <w:sz w:val="20"/>
                <w:szCs w:val="20"/>
              </w:rPr>
            </w:pPr>
            <w:r w:rsidRPr="00741AFD">
              <w:rPr>
                <w:rFonts w:ascii="Calibri" w:hAnsi="Calibri"/>
                <w:b/>
                <w:bCs/>
                <w:sz w:val="20"/>
                <w:szCs w:val="20"/>
              </w:rPr>
              <w:lastRenderedPageBreak/>
              <w:t>Adaptations:</w:t>
            </w:r>
            <w:r w:rsidRPr="00741AFD">
              <w:rPr>
                <w:rFonts w:ascii="Calibri" w:hAnsi="Calibri"/>
                <w:sz w:val="20"/>
                <w:szCs w:val="20"/>
              </w:rPr>
              <w:t xml:space="preserve"> </w:t>
            </w:r>
          </w:p>
          <w:p w:rsidR="007B2610" w:rsidRPr="00741AFD" w:rsidRDefault="00AE5FAA" w:rsidP="007B2610">
            <w:pPr>
              <w:rPr>
                <w:rFonts w:ascii="Calibri" w:hAnsi="Calibri"/>
                <w:sz w:val="20"/>
                <w:szCs w:val="20"/>
              </w:rPr>
            </w:pPr>
            <w:r>
              <w:rPr>
                <w:rFonts w:ascii="Calibri" w:hAnsi="Calibri"/>
                <w:sz w:val="20"/>
                <w:szCs w:val="20"/>
              </w:rPr>
              <w:t>Heads can be printed using different cultural features (see attached). Suggestions include: a woman with a hijab, an African American male and female profile, a female outline. Outlines can also be printed on colored card stock (most common are blue, green or yellow). These will still run through most printers, are cost-effective, and the black ink will show up on the paper well.</w:t>
            </w:r>
          </w:p>
        </w:tc>
      </w:tr>
      <w:tr w:rsidR="007B2610" w:rsidRPr="00741AFD" w:rsidTr="00AD70BB">
        <w:trPr>
          <w:trHeight w:val="290"/>
          <w:jc w:val="center"/>
        </w:trPr>
        <w:tc>
          <w:tcPr>
            <w:tcW w:w="91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B2610" w:rsidRDefault="007B2610" w:rsidP="007B2610">
            <w:pPr>
              <w:rPr>
                <w:rFonts w:ascii="Calibri" w:hAnsi="Calibri"/>
                <w:sz w:val="20"/>
                <w:szCs w:val="20"/>
              </w:rPr>
            </w:pPr>
            <w:r>
              <w:rPr>
                <w:rFonts w:ascii="Calibri" w:hAnsi="Calibri"/>
                <w:b/>
                <w:bCs/>
                <w:sz w:val="20"/>
                <w:szCs w:val="20"/>
              </w:rPr>
              <w:lastRenderedPageBreak/>
              <w:t>Creative Options</w:t>
            </w:r>
            <w:r w:rsidRPr="00741AFD">
              <w:rPr>
                <w:rFonts w:ascii="Calibri" w:hAnsi="Calibri"/>
                <w:b/>
                <w:bCs/>
                <w:sz w:val="20"/>
                <w:szCs w:val="20"/>
              </w:rPr>
              <w:t>:</w:t>
            </w:r>
            <w:r w:rsidRPr="00741AFD">
              <w:rPr>
                <w:rFonts w:ascii="Calibri" w:hAnsi="Calibri"/>
                <w:sz w:val="20"/>
                <w:szCs w:val="20"/>
              </w:rPr>
              <w:t xml:space="preserve"> </w:t>
            </w:r>
          </w:p>
          <w:p w:rsidR="007B2610" w:rsidRPr="00741AFD" w:rsidRDefault="007B2610" w:rsidP="007B2610">
            <w:pPr>
              <w:rPr>
                <w:rFonts w:ascii="Calibri" w:hAnsi="Calibri"/>
                <w:sz w:val="20"/>
                <w:szCs w:val="20"/>
              </w:rPr>
            </w:pPr>
            <w:r w:rsidRPr="007B2610">
              <w:rPr>
                <w:rFonts w:ascii="Calibri" w:hAnsi="Calibri"/>
                <w:sz w:val="20"/>
                <w:szCs w:val="20"/>
              </w:rPr>
              <w:t>Offer letter, number and shape stencils that the clients can draw into. Stenciled letters can also be used to stick onto the drawing to convey ideas or thoug</w:t>
            </w:r>
            <w:r w:rsidR="00AE5FAA">
              <w:rPr>
                <w:rFonts w:ascii="Calibri" w:hAnsi="Calibri"/>
                <w:sz w:val="20"/>
                <w:szCs w:val="20"/>
              </w:rPr>
              <w:t>hts, in addition to the drawing (like adding thought bubbles to the heads for racing thoughts, clear or muddy thinking)</w:t>
            </w:r>
          </w:p>
        </w:tc>
      </w:tr>
    </w:tbl>
    <w:p w:rsidR="002A135C" w:rsidRDefault="002A135C" w:rsidP="007B2610">
      <w:pPr>
        <w:rPr>
          <w:rFonts w:ascii="Calibri" w:eastAsia="Book Antiqua Bold" w:hAnsi="Calibri" w:cs="Book Antiqua Bold"/>
          <w:b/>
          <w:bCs/>
          <w:sz w:val="20"/>
          <w:szCs w:val="20"/>
        </w:rPr>
      </w:pPr>
    </w:p>
    <w:tbl>
      <w:tblPr>
        <w:tblStyle w:val="TableGrid"/>
        <w:tblW w:w="0" w:type="auto"/>
        <w:tblLook w:val="04A0" w:firstRow="1" w:lastRow="0" w:firstColumn="1" w:lastColumn="0" w:noHBand="0" w:noVBand="1"/>
      </w:tblPr>
      <w:tblGrid>
        <w:gridCol w:w="4404"/>
        <w:gridCol w:w="4226"/>
      </w:tblGrid>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sz w:val="20"/>
                <w:szCs w:val="20"/>
              </w:rPr>
              <w:t>Regular Head OFF MEDS</w:t>
            </w: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sz w:val="20"/>
                <w:szCs w:val="20"/>
              </w:rPr>
              <w:t>Regular Head ON MEDS</w:t>
            </w:r>
          </w:p>
        </w:tc>
      </w:tr>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hAnsi="Calibri"/>
                <w:noProof/>
                <w:sz w:val="20"/>
                <w:szCs w:val="20"/>
              </w:rPr>
              <w:drawing>
                <wp:inline distT="0" distB="0" distL="0" distR="0" wp14:anchorId="6710C713" wp14:editId="09B200BE">
                  <wp:extent cx="2759081" cy="36337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_meds.jpg"/>
                          <pic:cNvPicPr/>
                        </pic:nvPicPr>
                        <pic:blipFill>
                          <a:blip r:embed="rId7"/>
                          <a:stretch>
                            <a:fillRect/>
                          </a:stretch>
                        </pic:blipFill>
                        <pic:spPr>
                          <a:xfrm>
                            <a:off x="0" y="0"/>
                            <a:ext cx="2797566" cy="3684432"/>
                          </a:xfrm>
                          <a:prstGeom prst="rect">
                            <a:avLst/>
                          </a:prstGeom>
                        </pic:spPr>
                      </pic:pic>
                    </a:graphicData>
                  </a:graphic>
                </wp:inline>
              </w:drawing>
            </w: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0CD32E87" wp14:editId="1CAC98AF">
                  <wp:extent cx="2609576" cy="3633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220.JPG"/>
                          <pic:cNvPicPr/>
                        </pic:nvPicPr>
                        <pic:blipFill>
                          <a:blip r:embed="rId8"/>
                          <a:stretch>
                            <a:fillRect/>
                          </a:stretch>
                        </pic:blipFill>
                        <pic:spPr>
                          <a:xfrm>
                            <a:off x="0" y="0"/>
                            <a:ext cx="2640588" cy="3676650"/>
                          </a:xfrm>
                          <a:prstGeom prst="rect">
                            <a:avLst/>
                          </a:prstGeom>
                        </pic:spPr>
                      </pic:pic>
                    </a:graphicData>
                  </a:graphic>
                </wp:inline>
              </w:drawing>
            </w:r>
          </w:p>
        </w:tc>
      </w:tr>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Book Antiqua Bold" w:hAnsi="Calibri" w:cs="Book Antiqua Bold"/>
                <w:b/>
                <w:bCs/>
                <w:sz w:val="20"/>
                <w:szCs w:val="20"/>
              </w:rPr>
            </w:pP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Book Antiqua Bold" w:hAnsi="Calibri" w:cs="Book Antiqua Bold"/>
                <w:b/>
                <w:bCs/>
                <w:sz w:val="20"/>
                <w:szCs w:val="20"/>
              </w:rPr>
            </w:pPr>
          </w:p>
        </w:tc>
      </w:tr>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sz w:val="20"/>
                <w:szCs w:val="20"/>
              </w:rPr>
              <w:t>Female Head OFF MEDS</w:t>
            </w: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sz w:val="20"/>
                <w:szCs w:val="20"/>
              </w:rPr>
              <w:t>Female Head ON MEDS</w:t>
            </w:r>
          </w:p>
        </w:tc>
      </w:tr>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hAnsi="Calibri"/>
                <w:noProof/>
                <w:sz w:val="20"/>
                <w:szCs w:val="20"/>
              </w:rPr>
              <w:drawing>
                <wp:inline distT="0" distB="0" distL="0" distR="0" wp14:anchorId="5E22BBE0" wp14:editId="758E758F">
                  <wp:extent cx="2570316" cy="315666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man_off_meds.jpg"/>
                          <pic:cNvPicPr/>
                        </pic:nvPicPr>
                        <pic:blipFill>
                          <a:blip r:embed="rId9"/>
                          <a:stretch>
                            <a:fillRect/>
                          </a:stretch>
                        </pic:blipFill>
                        <pic:spPr>
                          <a:xfrm>
                            <a:off x="0" y="0"/>
                            <a:ext cx="2617768" cy="3214945"/>
                          </a:xfrm>
                          <a:prstGeom prst="rect">
                            <a:avLst/>
                          </a:prstGeom>
                        </pic:spPr>
                      </pic:pic>
                    </a:graphicData>
                  </a:graphic>
                </wp:inline>
              </w:drawing>
            </w: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hAnsi="Calibri"/>
                <w:noProof/>
                <w:sz w:val="20"/>
                <w:szCs w:val="20"/>
              </w:rPr>
              <w:drawing>
                <wp:inline distT="0" distB="0" distL="0" distR="0" wp14:anchorId="7540F272" wp14:editId="57A1F739">
                  <wp:extent cx="2521068" cy="31565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man_onmeds.jpg"/>
                          <pic:cNvPicPr/>
                        </pic:nvPicPr>
                        <pic:blipFill>
                          <a:blip r:embed="rId10"/>
                          <a:stretch>
                            <a:fillRect/>
                          </a:stretch>
                        </pic:blipFill>
                        <pic:spPr>
                          <a:xfrm>
                            <a:off x="0" y="0"/>
                            <a:ext cx="2546164" cy="3188007"/>
                          </a:xfrm>
                          <a:prstGeom prst="rect">
                            <a:avLst/>
                          </a:prstGeom>
                        </pic:spPr>
                      </pic:pic>
                    </a:graphicData>
                  </a:graphic>
                </wp:inline>
              </w:drawing>
            </w:r>
          </w:p>
        </w:tc>
      </w:tr>
      <w:tr w:rsidR="002A135C" w:rsidTr="002207E1">
        <w:tc>
          <w:tcPr>
            <w:tcW w:w="8630" w:type="dxa"/>
            <w:gridSpan w:val="2"/>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sz w:val="20"/>
                <w:szCs w:val="20"/>
              </w:rPr>
              <w:lastRenderedPageBreak/>
              <w:t xml:space="preserve">OTHER </w:t>
            </w:r>
            <w:r w:rsidR="000A5443">
              <w:rPr>
                <w:rFonts w:ascii="Calibri" w:eastAsia="Book Antiqua Bold" w:hAnsi="Calibri" w:cs="Book Antiqua Bold"/>
                <w:b/>
                <w:bCs/>
                <w:sz w:val="20"/>
                <w:szCs w:val="20"/>
              </w:rPr>
              <w:t xml:space="preserve">OUTLINE </w:t>
            </w:r>
            <w:r>
              <w:rPr>
                <w:rFonts w:ascii="Calibri" w:eastAsia="Book Antiqua Bold" w:hAnsi="Calibri" w:cs="Book Antiqua Bold"/>
                <w:b/>
                <w:bCs/>
                <w:sz w:val="20"/>
                <w:szCs w:val="20"/>
              </w:rPr>
              <w:t>EXAMPLES (WOMAN WITH HIJAB and ANOTHER MALE EXAMPLE)</w:t>
            </w:r>
          </w:p>
        </w:tc>
      </w:tr>
      <w:tr w:rsidR="000A5443" w:rsidTr="002A135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extent cx="2747470" cy="35224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221.JPG"/>
                          <pic:cNvPicPr/>
                        </pic:nvPicPr>
                        <pic:blipFill>
                          <a:blip r:embed="rId11"/>
                          <a:stretch>
                            <a:fillRect/>
                          </a:stretch>
                        </pic:blipFill>
                        <pic:spPr>
                          <a:xfrm>
                            <a:off x="0" y="0"/>
                            <a:ext cx="2842561" cy="3644340"/>
                          </a:xfrm>
                          <a:prstGeom prst="rect">
                            <a:avLst/>
                          </a:prstGeom>
                        </pic:spPr>
                      </pic:pic>
                    </a:graphicData>
                  </a:graphic>
                </wp:inline>
              </w:drawing>
            </w:r>
          </w:p>
        </w:tc>
        <w:tc>
          <w:tcPr>
            <w:tcW w:w="4315" w:type="dxa"/>
          </w:tcPr>
          <w:p w:rsidR="002A135C" w:rsidRDefault="002A135C" w:rsidP="002A135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extent cx="2641758" cy="3522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223.JPG"/>
                          <pic:cNvPicPr/>
                        </pic:nvPicPr>
                        <pic:blipFill>
                          <a:blip r:embed="rId12"/>
                          <a:stretch>
                            <a:fillRect/>
                          </a:stretch>
                        </pic:blipFill>
                        <pic:spPr>
                          <a:xfrm>
                            <a:off x="0" y="0"/>
                            <a:ext cx="2774965" cy="3699954"/>
                          </a:xfrm>
                          <a:prstGeom prst="rect">
                            <a:avLst/>
                          </a:prstGeom>
                        </pic:spPr>
                      </pic:pic>
                    </a:graphicData>
                  </a:graphic>
                </wp:inline>
              </w:drawing>
            </w:r>
          </w:p>
        </w:tc>
      </w:tr>
    </w:tbl>
    <w:p w:rsidR="00FF513A" w:rsidRPr="00741AFD" w:rsidRDefault="00FF513A" w:rsidP="000B76AF">
      <w:pPr>
        <w:rPr>
          <w:rFonts w:ascii="Calibri" w:hAnsi="Calibri"/>
          <w:sz w:val="20"/>
          <w:szCs w:val="20"/>
        </w:rPr>
      </w:pPr>
    </w:p>
    <w:sectPr w:rsidR="00FF513A" w:rsidRPr="00741AFD">
      <w:headerReference w:type="even" r:id="rId13"/>
      <w:headerReference w:type="default" r:id="rId1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76AB" w:rsidRDefault="00D176AB">
      <w:r>
        <w:separator/>
      </w:r>
    </w:p>
  </w:endnote>
  <w:endnote w:type="continuationSeparator" w:id="0">
    <w:p w:rsidR="00D176AB" w:rsidRDefault="00D17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Book Antiqua Bold">
    <w:panose1 w:val="020B0604020202020204"/>
    <w:charset w:val="00"/>
    <w:family w:val="auto"/>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76AB" w:rsidRDefault="00D176AB">
      <w:r>
        <w:separator/>
      </w:r>
    </w:p>
  </w:footnote>
  <w:footnote w:type="continuationSeparator" w:id="0">
    <w:p w:rsidR="00D176AB" w:rsidRDefault="00D17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74054" w:rsidRDefault="00374054" w:rsidP="00F657D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9C70CD">
      <w:rPr>
        <w:rStyle w:val="PageNumber"/>
        <w:rFonts w:ascii="Calibri" w:hAnsi="Calibri"/>
        <w:noProof/>
        <w:sz w:val="20"/>
        <w:szCs w:val="20"/>
      </w:rPr>
      <w:t>2</w:t>
    </w:r>
    <w:r w:rsidRPr="00F657D1">
      <w:rPr>
        <w:rStyle w:val="PageNumber"/>
        <w:rFonts w:ascii="Calibri" w:hAnsi="Calibri"/>
        <w:sz w:val="20"/>
        <w:szCs w:val="20"/>
      </w:rPr>
      <w:fldChar w:fldCharType="end"/>
    </w:r>
  </w:p>
  <w:p w:rsidR="00374054" w:rsidRPr="00F657D1" w:rsidRDefault="00374054" w:rsidP="00F657D1">
    <w:pPr>
      <w:pStyle w:val="HeaderFooter"/>
      <w:ind w:right="360"/>
      <w:rPr>
        <w:rFonts w:ascii="Calibri" w:hAnsi="Calibri"/>
        <w:sz w:val="20"/>
        <w:szCs w:val="20"/>
      </w:rPr>
    </w:pPr>
    <w:r w:rsidRPr="00F657D1">
      <w:rPr>
        <w:rFonts w:ascii="Calibri" w:hAnsi="Calibri"/>
        <w:sz w:val="20"/>
        <w:szCs w:val="20"/>
      </w:rPr>
      <w:t>Student’s Name:</w:t>
    </w:r>
    <w:r w:rsidR="00AE5FAA">
      <w:rPr>
        <w:rFonts w:ascii="Calibri" w:hAnsi="Calibri"/>
        <w:sz w:val="20"/>
        <w:szCs w:val="20"/>
      </w:rPr>
      <w:t xml:space="preserve"> Aimee Jette</w:t>
    </w:r>
  </w:p>
  <w:p w:rsidR="00374054" w:rsidRPr="00F657D1" w:rsidRDefault="00374054">
    <w:pPr>
      <w:pStyle w:val="HeaderFooter"/>
      <w:rPr>
        <w:rFonts w:ascii="Calibri" w:hAnsi="Calibri"/>
        <w:sz w:val="20"/>
        <w:szCs w:val="20"/>
      </w:rPr>
    </w:pPr>
    <w:r w:rsidRPr="00F657D1">
      <w:rPr>
        <w:rFonts w:ascii="Calibri" w:hAnsi="Calibri"/>
        <w:sz w:val="20"/>
        <w:szCs w:val="20"/>
      </w:rPr>
      <w:t>Date:</w:t>
    </w:r>
    <w:r w:rsidR="00AE5FAA">
      <w:rPr>
        <w:rFonts w:ascii="Calibri" w:hAnsi="Calibri"/>
        <w:sz w:val="20"/>
        <w:szCs w:val="20"/>
      </w:rPr>
      <w:t xml:space="preserve"> February 12,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4"/>
  </w:num>
  <w:num w:numId="2">
    <w:abstractNumId w:val="1"/>
  </w:num>
  <w:num w:numId="3">
    <w:abstractNumId w:val="2"/>
  </w:num>
  <w:num w:numId="4">
    <w:abstractNumId w:val="7"/>
  </w:num>
  <w:num w:numId="5">
    <w:abstractNumId w:val="5"/>
  </w:num>
  <w:num w:numId="6">
    <w:abstractNumId w:val="9"/>
  </w:num>
  <w:num w:numId="7">
    <w:abstractNumId w:val="0"/>
  </w:num>
  <w:num w:numId="8">
    <w:abstractNumId w:val="6"/>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FA"/>
    <w:rsid w:val="00005069"/>
    <w:rsid w:val="0007365B"/>
    <w:rsid w:val="000A309C"/>
    <w:rsid w:val="000A5443"/>
    <w:rsid w:val="000B76AF"/>
    <w:rsid w:val="001003A6"/>
    <w:rsid w:val="00111A62"/>
    <w:rsid w:val="001C0376"/>
    <w:rsid w:val="00220633"/>
    <w:rsid w:val="002A135C"/>
    <w:rsid w:val="002B5E16"/>
    <w:rsid w:val="002D3E7A"/>
    <w:rsid w:val="002E2A17"/>
    <w:rsid w:val="00312582"/>
    <w:rsid w:val="00350817"/>
    <w:rsid w:val="00355E2C"/>
    <w:rsid w:val="00364137"/>
    <w:rsid w:val="00374054"/>
    <w:rsid w:val="00375444"/>
    <w:rsid w:val="003A41D7"/>
    <w:rsid w:val="00401CEC"/>
    <w:rsid w:val="00477ADC"/>
    <w:rsid w:val="005E79D1"/>
    <w:rsid w:val="00603072"/>
    <w:rsid w:val="00635246"/>
    <w:rsid w:val="00662C3C"/>
    <w:rsid w:val="00741AFD"/>
    <w:rsid w:val="007B2610"/>
    <w:rsid w:val="007C13EC"/>
    <w:rsid w:val="007D36FA"/>
    <w:rsid w:val="007E474D"/>
    <w:rsid w:val="00812680"/>
    <w:rsid w:val="00840640"/>
    <w:rsid w:val="00876882"/>
    <w:rsid w:val="008E6080"/>
    <w:rsid w:val="009C42A5"/>
    <w:rsid w:val="009C70CD"/>
    <w:rsid w:val="00A25EFE"/>
    <w:rsid w:val="00AD70BB"/>
    <w:rsid w:val="00AE5FAA"/>
    <w:rsid w:val="00B33CE8"/>
    <w:rsid w:val="00B40DAC"/>
    <w:rsid w:val="00B8096B"/>
    <w:rsid w:val="00BD31E7"/>
    <w:rsid w:val="00C0622E"/>
    <w:rsid w:val="00C32483"/>
    <w:rsid w:val="00D0034B"/>
    <w:rsid w:val="00D117CA"/>
    <w:rsid w:val="00D176AB"/>
    <w:rsid w:val="00E22C5D"/>
    <w:rsid w:val="00E47AB0"/>
    <w:rsid w:val="00F62186"/>
    <w:rsid w:val="00F627BF"/>
    <w:rsid w:val="00F657D1"/>
    <w:rsid w:val="00F7331D"/>
    <w:rsid w:val="00FF5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5B200BB"/>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Normal">
    <w:name w:val="Normal"/>
    <w:qFormat/>
    <w:pPr>
      <w:pBdr>
        <w:top w:val="nil"/>
        <w:left w:val="nil"/>
        <w:bottom w:val="nil"/>
        <w:right w:val="nil"/>
        <w:between w:val="nil"/>
        <w:bar w:val="nil"/>
      </w:pBdr>
    </w:pPr>
    <w:rPr>
      <w:rFonts w:hAnsi="Arial Unicode MS" w:cs="Arial Unicode MS"/>
      <w:color w:val="000000"/>
      <w:sz w:val="24"/>
      <w:szCs w:val="24"/>
      <w:u w:color="000000"/>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style>
  <w:style w:type="paragraph" w:styleId="Header">
    <w:name w:val="header"/>
    <w:basedOn w:val="Normal"/>
    <w:link w:val="HeaderChar"/>
    <w:uiPriority w:val="99"/>
    <w:unhideWhenUsed/>
    <w:rsid w:val="00F657D1"/>
    <w:pPr>
      <w:tabs>
        <w:tab w:val="center" w:pos="4320"/>
        <w:tab w:val="right" w:pos="8640"/>
      </w:tabs>
    </w:p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2146</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Microsoft Office User</cp:lastModifiedBy>
  <cp:revision>3</cp:revision>
  <cp:lastPrinted>2018-02-13T18:41:00Z</cp:lastPrinted>
  <dcterms:created xsi:type="dcterms:W3CDTF">2018-02-13T18:44:00Z</dcterms:created>
  <dcterms:modified xsi:type="dcterms:W3CDTF">2019-03-08T22:58:00Z</dcterms:modified>
</cp:coreProperties>
</file>